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entury Gothic" w:hAnsi="Century Gothic"/>
          <w:b/>
          <w:b/>
          <w:bCs/>
          <w:sz w:val="22"/>
          <w:szCs w:val="22"/>
          <w:u w:val="single"/>
        </w:rPr>
      </w:pPr>
      <w:r>
        <w:rPr>
          <w:rFonts w:ascii="Century Gothic" w:hAnsi="Century Gothic"/>
          <w:b/>
          <w:bCs/>
          <w:sz w:val="22"/>
          <w:szCs w:val="22"/>
          <w:u w:val="single"/>
        </w:rPr>
        <w:t xml:space="preserve">Pioneer Families Worker </w:t>
      </w:r>
      <w:r>
        <w:rPr>
          <w:rFonts w:ascii="Century Gothic" w:hAnsi="Century Gothic"/>
          <w:b w:val="false"/>
          <w:bCs w:val="false"/>
          <w:sz w:val="22"/>
          <w:szCs w:val="22"/>
          <w:u w:val="none"/>
        </w:rPr>
        <w:t>– 20 hours a week (Part-time) Fixed term for 2 years</w:t>
      </w:r>
    </w:p>
    <w:p>
      <w:pPr>
        <w:pStyle w:val="Normal"/>
        <w:bidi w:val="0"/>
        <w:jc w:val="left"/>
        <w:rPr>
          <w:rFonts w:ascii="Century Gothic" w:hAnsi="Century Gothic"/>
          <w:b/>
          <w:b/>
          <w:bCs/>
          <w:sz w:val="22"/>
          <w:szCs w:val="22"/>
          <w:u w:val="single"/>
        </w:rPr>
      </w:pPr>
      <w:r>
        <w:rPr>
          <w:rFonts w:ascii="Century Gothic" w:hAnsi="Century Gothic"/>
          <w:b/>
          <w:bCs/>
          <w:sz w:val="22"/>
          <w:szCs w:val="22"/>
          <w:u w:val="single"/>
        </w:rPr>
      </w:r>
    </w:p>
    <w:p>
      <w:pPr>
        <w:pStyle w:val="Normal"/>
        <w:bidi w:val="0"/>
        <w:jc w:val="left"/>
        <w:rPr>
          <w:rFonts w:ascii="Century Gothic" w:hAnsi="Century Gothic"/>
          <w:b/>
          <w:b/>
          <w:bCs/>
          <w:sz w:val="22"/>
          <w:szCs w:val="22"/>
          <w:u w:val="single"/>
        </w:rPr>
      </w:pPr>
      <w:r>
        <w:rPr>
          <w:rFonts w:ascii="Century Gothic" w:hAnsi="Century Gothic"/>
          <w:b/>
          <w:bCs/>
          <w:sz w:val="22"/>
          <w:szCs w:val="22"/>
          <w:u w:val="single"/>
        </w:rPr>
        <w:t>About us</w:t>
      </w:r>
    </w:p>
    <w:p>
      <w:pPr>
        <w:pStyle w:val="TextBody"/>
        <w:bidi w:val="0"/>
        <w:spacing w:lineRule="auto" w:line="240"/>
        <w:jc w:val="left"/>
        <w:rPr>
          <w:sz w:val="21"/>
          <w:szCs w:val="21"/>
        </w:rPr>
      </w:pPr>
      <w:r>
        <w:rPr>
          <w:rFonts w:ascii="Century Gothic" w:hAnsi="Century Gothic"/>
          <w:b w:val="false"/>
          <w:bCs w:val="false"/>
          <w:i w:val="false"/>
          <w:caps w:val="false"/>
          <w:smallCaps w:val="false"/>
          <w:color w:val="111111"/>
          <w:spacing w:val="0"/>
          <w:sz w:val="21"/>
          <w:szCs w:val="21"/>
          <w:u w:val="none"/>
        </w:rPr>
        <w:t>The Callington Cluster is a group of five churches located in the east of Cornwall, close to the Tamar Valley. We are part of the Diocese of Truro within the Church of England. Our churches are located in Callington, South Hill, Linkinhorne, Upton Cross and Stoke Climsland. Our five churches have a variety of worship styles ranging from traditional through to contemporary, enabling people to engage with God through worship that is familiar to them or that gives them an opportunity to try something new.</w:t>
      </w:r>
    </w:p>
    <w:p>
      <w:pPr>
        <w:pStyle w:val="TextBody"/>
        <w:widowControl/>
        <w:bidi w:val="0"/>
        <w:spacing w:lineRule="auto" w:line="240" w:before="0" w:after="0"/>
        <w:ind w:left="0" w:right="0" w:hanging="0"/>
        <w:jc w:val="left"/>
        <w:rPr>
          <w:sz w:val="21"/>
          <w:szCs w:val="21"/>
        </w:rPr>
      </w:pPr>
      <w:r>
        <w:rPr>
          <w:rFonts w:ascii="Century Gothic" w:hAnsi="Century Gothic"/>
          <w:b w:val="false"/>
          <w:bCs w:val="false"/>
          <w:i w:val="false"/>
          <w:caps w:val="false"/>
          <w:smallCaps w:val="false"/>
          <w:color w:val="111111"/>
          <w:spacing w:val="0"/>
          <w:sz w:val="21"/>
          <w:szCs w:val="21"/>
          <w:u w:val="none"/>
        </w:rPr>
        <w:t>Our focus is to reach out to families and young people in new ways – we are looking for someone with a heart for ministry and are seeking someone who can join us at this exciting time. Therefore we require, as soon as possible, a Cluster Families Worker for the Callington Cluster of Churches.</w:t>
      </w:r>
    </w:p>
    <w:p>
      <w:pPr>
        <w:pStyle w:val="TextBody"/>
        <w:widowControl/>
        <w:bidi w:val="0"/>
        <w:spacing w:before="0" w:after="0"/>
        <w:ind w:left="0" w:right="0" w:hanging="0"/>
        <w:jc w:val="left"/>
        <w:rPr>
          <w:sz w:val="21"/>
          <w:szCs w:val="21"/>
        </w:rPr>
      </w:pPr>
      <w:r>
        <w:rPr>
          <w:sz w:val="21"/>
          <w:szCs w:val="21"/>
        </w:rPr>
      </w:r>
    </w:p>
    <w:p>
      <w:pPr>
        <w:pStyle w:val="Normal"/>
        <w:bidi w:val="0"/>
        <w:jc w:val="left"/>
        <w:rPr>
          <w:sz w:val="21"/>
          <w:szCs w:val="21"/>
        </w:rPr>
      </w:pPr>
      <w:r>
        <w:rPr>
          <w:rFonts w:ascii="Century Gothic" w:hAnsi="Century Gothic"/>
          <w:b w:val="false"/>
          <w:bCs w:val="false"/>
          <w:sz w:val="21"/>
          <w:szCs w:val="21"/>
          <w:u w:val="none"/>
        </w:rPr>
        <w:t>Starting salary: £15,000 – with opportunities for performance related progression</w:t>
      </w:r>
    </w:p>
    <w:p>
      <w:pPr>
        <w:pStyle w:val="Normal"/>
        <w:bidi w:val="0"/>
        <w:jc w:val="left"/>
        <w:rPr>
          <w:sz w:val="21"/>
          <w:szCs w:val="21"/>
        </w:rPr>
      </w:pPr>
      <w:r>
        <w:rPr>
          <w:sz w:val="21"/>
          <w:szCs w:val="21"/>
        </w:rPr>
      </w:r>
    </w:p>
    <w:p>
      <w:pPr>
        <w:pStyle w:val="Normal"/>
        <w:bidi w:val="0"/>
        <w:jc w:val="left"/>
        <w:rPr>
          <w:sz w:val="21"/>
          <w:szCs w:val="21"/>
        </w:rPr>
      </w:pPr>
      <w:r>
        <w:rPr>
          <w:rFonts w:ascii="Century Gothic" w:hAnsi="Century Gothic"/>
          <w:sz w:val="21"/>
          <w:szCs w:val="21"/>
        </w:rPr>
        <w:t>We pray that this role will develop beyond this 2 year contract to enable this pioneering work to grow, be fruitful and sustainable.</w:t>
      </w:r>
    </w:p>
    <w:p>
      <w:pPr>
        <w:pStyle w:val="Normal"/>
        <w:bidi w:val="0"/>
        <w:jc w:val="left"/>
        <w:rPr>
          <w:rFonts w:ascii="Century Gothic" w:hAnsi="Century Gothic"/>
          <w:sz w:val="21"/>
          <w:szCs w:val="21"/>
        </w:rPr>
      </w:pPr>
      <w:r>
        <w:rPr>
          <w:rFonts w:ascii="Century Gothic" w:hAnsi="Century Gothic"/>
          <w:sz w:val="21"/>
          <w:szCs w:val="21"/>
        </w:rPr>
      </w:r>
    </w:p>
    <w:p>
      <w:pPr>
        <w:pStyle w:val="Normal"/>
        <w:bidi w:val="0"/>
        <w:jc w:val="left"/>
        <w:rPr>
          <w:sz w:val="21"/>
          <w:szCs w:val="21"/>
        </w:rPr>
      </w:pPr>
      <w:r>
        <w:rPr>
          <w:rFonts w:ascii="Century Gothic" w:hAnsi="Century Gothic"/>
          <w:sz w:val="21"/>
          <w:szCs w:val="21"/>
        </w:rPr>
        <w:t xml:space="preserve">Further details available from the Callington Cluster website or by contacting Revd Dr Joe Lannon </w:t>
      </w:r>
    </w:p>
    <w:p>
      <w:pPr>
        <w:pStyle w:val="Normal"/>
        <w:bidi w:val="0"/>
        <w:jc w:val="left"/>
        <w:rPr>
          <w:rFonts w:ascii="Century Gothic" w:hAnsi="Century Gothic"/>
          <w:b/>
          <w:b/>
          <w:bCs/>
        </w:rPr>
      </w:pPr>
      <w:r>
        <w:rPr>
          <w:rFonts w:ascii="Century Gothic" w:hAnsi="Century Gothic"/>
          <w:b/>
          <w:bCs/>
        </w:rPr>
      </w:r>
    </w:p>
    <w:p>
      <w:pPr>
        <w:pStyle w:val="Normal"/>
        <w:bidi w:val="0"/>
        <w:jc w:val="left"/>
        <w:rPr>
          <w:sz w:val="21"/>
          <w:szCs w:val="21"/>
        </w:rPr>
      </w:pPr>
      <w:r>
        <w:rPr>
          <w:rFonts w:ascii="Century Gothic" w:hAnsi="Century Gothic"/>
          <w:b/>
          <w:bCs/>
          <w:sz w:val="21"/>
          <w:szCs w:val="21"/>
        </w:rPr>
        <w:t xml:space="preserve">Email: </w:t>
      </w:r>
      <w:hyperlink r:id="rId2">
        <w:r>
          <w:rPr>
            <w:rStyle w:val="InternetLink"/>
            <w:rFonts w:ascii="Century Gothic" w:hAnsi="Century Gothic"/>
            <w:b/>
            <w:bCs/>
            <w:sz w:val="21"/>
            <w:szCs w:val="21"/>
          </w:rPr>
          <w:t>revjoelannon@gmail.com</w:t>
        </w:r>
      </w:hyperlink>
      <w:r>
        <w:rPr>
          <w:rFonts w:ascii="Century Gothic" w:hAnsi="Century Gothic"/>
          <w:b/>
          <w:bCs/>
          <w:sz w:val="21"/>
          <w:szCs w:val="21"/>
        </w:rPr>
        <w:t xml:space="preserve"> or by telephone: 01579 370557</w:t>
      </w:r>
    </w:p>
    <w:p>
      <w:pPr>
        <w:pStyle w:val="Normal"/>
        <w:bidi w:val="0"/>
        <w:jc w:val="left"/>
        <w:rPr>
          <w:rFonts w:ascii="Century Gothic" w:hAnsi="Century Gothic"/>
          <w:sz w:val="21"/>
          <w:szCs w:val="21"/>
        </w:rPr>
      </w:pPr>
      <w:r>
        <w:rPr>
          <w:rFonts w:ascii="Century Gothic" w:hAnsi="Century Gothic"/>
          <w:sz w:val="21"/>
          <w:szCs w:val="21"/>
        </w:rPr>
      </w:r>
    </w:p>
    <w:p>
      <w:pPr>
        <w:pStyle w:val="Normal"/>
        <w:bidi w:val="0"/>
        <w:jc w:val="left"/>
        <w:rPr>
          <w:sz w:val="21"/>
          <w:szCs w:val="21"/>
        </w:rPr>
      </w:pPr>
      <w:r>
        <w:rPr>
          <w:rFonts w:ascii="Century Gothic" w:hAnsi="Century Gothic"/>
          <w:sz w:val="21"/>
          <w:szCs w:val="21"/>
        </w:rPr>
        <w:t>For the job description and person specification please go to:</w:t>
      </w:r>
    </w:p>
    <w:p>
      <w:pPr>
        <w:pStyle w:val="Normal"/>
        <w:bidi w:val="0"/>
        <w:jc w:val="left"/>
        <w:rPr>
          <w:rFonts w:ascii="Century Gothic" w:hAnsi="Century Gothic"/>
        </w:rPr>
      </w:pPr>
      <w:r>
        <w:rPr>
          <w:rFonts w:ascii="Century Gothic" w:hAnsi="Century Gothic"/>
        </w:rPr>
      </w:r>
    </w:p>
    <w:p>
      <w:pPr>
        <w:pStyle w:val="Normal"/>
        <w:bidi w:val="0"/>
        <w:jc w:val="left"/>
        <w:rPr>
          <w:sz w:val="21"/>
          <w:szCs w:val="21"/>
        </w:rPr>
      </w:pPr>
      <w:hyperlink r:id="rId3">
        <w:r>
          <w:rPr>
            <w:rStyle w:val="InternetLink"/>
            <w:rFonts w:ascii="Century Gothic" w:hAnsi="Century Gothic"/>
            <w:b w:val="false"/>
            <w:i w:val="false"/>
            <w:iCs/>
            <w:caps w:val="false"/>
            <w:smallCaps w:val="false"/>
            <w:color w:val="202124"/>
            <w:spacing w:val="0"/>
            <w:sz w:val="22"/>
            <w:szCs w:val="22"/>
            <w:u w:val="single"/>
          </w:rPr>
          <w:t>https://www.callingtoncluster.org.uk</w:t>
        </w:r>
      </w:hyperlink>
      <w:r>
        <w:rPr>
          <w:rStyle w:val="InternetLink"/>
          <w:rFonts w:ascii="Century Gothic" w:hAnsi="Century Gothic"/>
          <w:b w:val="false"/>
          <w:i w:val="false"/>
          <w:iCs/>
          <w:caps w:val="false"/>
          <w:smallCaps w:val="false"/>
          <w:color w:val="202124"/>
          <w:spacing w:val="0"/>
          <w:sz w:val="22"/>
          <w:szCs w:val="22"/>
          <w:u w:val="none"/>
        </w:rPr>
        <w:t xml:space="preserve">  Vacancies page</w:t>
      </w:r>
    </w:p>
    <w:p>
      <w:pPr>
        <w:pStyle w:val="Normal"/>
        <w:bidi w:val="0"/>
        <w:jc w:val="left"/>
        <w:rPr>
          <w:rFonts w:ascii="Century Gothic" w:hAnsi="Century Gothic"/>
          <w:sz w:val="21"/>
          <w:szCs w:val="21"/>
        </w:rPr>
      </w:pPr>
      <w:r>
        <w:rPr>
          <w:rFonts w:ascii="Century Gothic" w:hAnsi="Century Gothic"/>
          <w:sz w:val="21"/>
          <w:szCs w:val="21"/>
        </w:rPr>
      </w:r>
    </w:p>
    <w:p>
      <w:pPr>
        <w:pStyle w:val="Normal"/>
        <w:bidi w:val="0"/>
        <w:jc w:val="left"/>
        <w:rPr>
          <w:sz w:val="21"/>
          <w:szCs w:val="21"/>
        </w:rPr>
      </w:pPr>
      <w:r>
        <w:rPr>
          <w:rFonts w:ascii="Century Gothic" w:hAnsi="Century Gothic"/>
          <w:sz w:val="21"/>
          <w:szCs w:val="21"/>
        </w:rPr>
        <w:t>For the application form click here:</w:t>
      </w:r>
    </w:p>
    <w:p>
      <w:pPr>
        <w:pStyle w:val="Normal"/>
        <w:bidi w:val="0"/>
        <w:jc w:val="left"/>
        <w:rPr>
          <w:rFonts w:ascii="Century Gothic" w:hAnsi="Century Gothic"/>
          <w:sz w:val="21"/>
          <w:szCs w:val="21"/>
        </w:rPr>
      </w:pPr>
      <w:r>
        <w:rPr>
          <w:rFonts w:ascii="Century Gothic" w:hAnsi="Century Gothic"/>
          <w:sz w:val="21"/>
          <w:szCs w:val="21"/>
        </w:rPr>
      </w:r>
    </w:p>
    <w:p>
      <w:pPr>
        <w:pStyle w:val="Normal"/>
        <w:bidi w:val="0"/>
        <w:jc w:val="left"/>
        <w:rPr>
          <w:rFonts w:ascii="Century Gothic" w:hAnsi="Century Gothic"/>
          <w:b w:val="false"/>
          <w:b w:val="false"/>
          <w:i w:val="false"/>
          <w:i w:val="false"/>
          <w:iCs/>
          <w:caps w:val="false"/>
          <w:smallCaps w:val="false"/>
          <w:color w:val="202124"/>
          <w:spacing w:val="0"/>
          <w:sz w:val="22"/>
          <w:szCs w:val="22"/>
          <w:u w:val="none"/>
        </w:rPr>
      </w:pPr>
      <w:r>
        <w:rPr>
          <w:rStyle w:val="InternetLink"/>
          <w:rFonts w:ascii="Century Gothic" w:hAnsi="Century Gothic"/>
          <w:b/>
          <w:bCs/>
          <w:i w:val="false"/>
          <w:iCs/>
          <w:caps w:val="false"/>
          <w:smallCaps w:val="false"/>
          <w:color w:val="202124"/>
          <w:spacing w:val="0"/>
          <w:sz w:val="22"/>
          <w:szCs w:val="22"/>
          <w:u w:val="none"/>
        </w:rPr>
        <w:t xml:space="preserve">Applications should be returned to: Mrs Joanne Burt - </w:t>
      </w:r>
      <w:hyperlink r:id="rId4">
        <w:r>
          <w:rPr>
            <w:rStyle w:val="InternetLink"/>
            <w:rFonts w:ascii="Century Gothic" w:hAnsi="Century Gothic"/>
            <w:b/>
            <w:bCs/>
            <w:i w:val="false"/>
            <w:iCs/>
            <w:caps w:val="false"/>
            <w:smallCaps w:val="false"/>
            <w:color w:val="202124"/>
            <w:spacing w:val="0"/>
            <w:sz w:val="22"/>
            <w:szCs w:val="22"/>
            <w:u w:val="none"/>
          </w:rPr>
          <w:t>burtsathome@outlook.com</w:t>
        </w:r>
      </w:hyperlink>
    </w:p>
    <w:p>
      <w:pPr>
        <w:pStyle w:val="Normal"/>
        <w:bidi w:val="0"/>
        <w:jc w:val="left"/>
        <w:rPr>
          <w:rStyle w:val="InternetLink"/>
          <w:rFonts w:ascii="Century Gothic" w:hAnsi="Century Gothic"/>
          <w:color w:val="202124"/>
          <w:u w:val="none"/>
        </w:rPr>
      </w:pPr>
      <w:r>
        <w:rPr>
          <w:rFonts w:ascii="Century Gothic" w:hAnsi="Century Gothic"/>
          <w:color w:val="202124"/>
          <w:u w:val="none"/>
        </w:rPr>
      </w:r>
    </w:p>
    <w:p>
      <w:pPr>
        <w:pStyle w:val="Normal"/>
        <w:bidi w:val="0"/>
        <w:jc w:val="left"/>
        <w:rPr>
          <w:rFonts w:ascii="Century Gothic" w:hAnsi="Century Gothic"/>
        </w:rPr>
      </w:pPr>
      <w:r>
        <w:rPr>
          <w:rFonts w:ascii="Century Gothic" w:hAnsi="Century Gothic"/>
          <w:b/>
          <w:bCs/>
          <w:sz w:val="21"/>
          <w:szCs w:val="21"/>
        </w:rPr>
        <w:t xml:space="preserve">Closing date for applications: </w:t>
      </w:r>
      <w:r>
        <w:rPr>
          <w:rFonts w:ascii="Century Gothic" w:hAnsi="Century Gothic"/>
          <w:sz w:val="21"/>
          <w:szCs w:val="21"/>
        </w:rPr>
        <w:tab/>
      </w:r>
      <w:r>
        <w:rPr>
          <w:rFonts w:ascii="Century Gothic" w:hAnsi="Century Gothic"/>
          <w:b/>
          <w:bCs/>
          <w:sz w:val="21"/>
          <w:szCs w:val="21"/>
        </w:rPr>
        <w:t>Friday 5</w:t>
      </w:r>
      <w:r>
        <w:rPr>
          <w:rFonts w:ascii="Century Gothic" w:hAnsi="Century Gothic"/>
          <w:b/>
          <w:bCs/>
          <w:sz w:val="21"/>
          <w:szCs w:val="21"/>
          <w:vertAlign w:val="superscript"/>
        </w:rPr>
        <w:t>th</w:t>
      </w:r>
      <w:r>
        <w:rPr>
          <w:rFonts w:ascii="Century Gothic" w:hAnsi="Century Gothic"/>
          <w:b/>
          <w:bCs/>
          <w:sz w:val="21"/>
          <w:szCs w:val="21"/>
        </w:rPr>
        <w:t xml:space="preserve"> April – 12 noon</w:t>
      </w:r>
    </w:p>
    <w:p>
      <w:pPr>
        <w:pStyle w:val="Normal"/>
        <w:bidi w:val="0"/>
        <w:jc w:val="left"/>
        <w:rPr>
          <w:rFonts w:ascii="Century Gothic" w:hAnsi="Century Gothic"/>
          <w:b/>
          <w:b/>
          <w:bCs/>
        </w:rPr>
      </w:pPr>
      <w:r>
        <w:rPr>
          <w:rFonts w:ascii="Century Gothic" w:hAnsi="Century Gothic"/>
          <w:b/>
          <w:bCs/>
          <w:sz w:val="21"/>
          <w:szCs w:val="21"/>
        </w:rPr>
        <w:t>Shortlisting:</w:t>
        <w:tab/>
        <w:tab/>
        <w:tab/>
        <w:t>Monday 8</w:t>
      </w:r>
      <w:r>
        <w:rPr>
          <w:rFonts w:ascii="Century Gothic" w:hAnsi="Century Gothic"/>
          <w:b/>
          <w:bCs/>
          <w:sz w:val="21"/>
          <w:szCs w:val="21"/>
          <w:vertAlign w:val="superscript"/>
        </w:rPr>
        <w:t>th</w:t>
      </w:r>
      <w:r>
        <w:rPr>
          <w:rFonts w:ascii="Century Gothic" w:hAnsi="Century Gothic"/>
          <w:b/>
          <w:bCs/>
          <w:sz w:val="21"/>
          <w:szCs w:val="21"/>
        </w:rPr>
        <w:t xml:space="preserve"> April</w:t>
      </w:r>
    </w:p>
    <w:p>
      <w:pPr>
        <w:pStyle w:val="Normal"/>
        <w:bidi w:val="0"/>
        <w:spacing w:lineRule="auto" w:line="276"/>
        <w:jc w:val="left"/>
        <w:rPr/>
      </w:pPr>
      <w:r>
        <w:rPr>
          <w:rStyle w:val="InternetLink"/>
          <w:rFonts w:ascii="Century Gothic" w:hAnsi="Century Gothic"/>
          <w:b/>
          <w:bCs/>
          <w:i w:val="false"/>
          <w:iCs/>
          <w:caps w:val="false"/>
          <w:smallCaps w:val="false"/>
          <w:color w:val="202124"/>
          <w:spacing w:val="0"/>
          <w:sz w:val="21"/>
          <w:szCs w:val="21"/>
          <w:u w:val="none"/>
        </w:rPr>
        <w:t xml:space="preserve">Interviews: </w:t>
        <w:tab/>
        <w:tab/>
        <w:tab/>
        <w:t>Friday 12</w:t>
      </w:r>
      <w:r>
        <w:rPr>
          <w:rStyle w:val="InternetLink"/>
          <w:rFonts w:ascii="Century Gothic" w:hAnsi="Century Gothic"/>
          <w:b/>
          <w:bCs/>
          <w:i w:val="false"/>
          <w:iCs/>
          <w:caps w:val="false"/>
          <w:smallCaps w:val="false"/>
          <w:color w:val="202124"/>
          <w:spacing w:val="0"/>
          <w:sz w:val="21"/>
          <w:szCs w:val="21"/>
          <w:u w:val="none"/>
          <w:vertAlign w:val="superscript"/>
        </w:rPr>
        <w:t>th</w:t>
      </w:r>
      <w:r>
        <w:rPr>
          <w:rStyle w:val="InternetLink"/>
          <w:rFonts w:ascii="Century Gothic" w:hAnsi="Century Gothic"/>
          <w:b/>
          <w:bCs/>
          <w:i w:val="false"/>
          <w:iCs/>
          <w:caps w:val="false"/>
          <w:smallCaps w:val="false"/>
          <w:color w:val="202124"/>
          <w:spacing w:val="0"/>
          <w:sz w:val="21"/>
          <w:szCs w:val="21"/>
          <w:u w:val="none"/>
        </w:rPr>
        <w:t xml:space="preserve"> April 2024</w:t>
      </w:r>
    </w:p>
    <w:p>
      <w:pPr>
        <w:pStyle w:val="Normal"/>
        <w:bidi w:val="0"/>
        <w:jc w:val="left"/>
        <w:rPr>
          <w:rFonts w:ascii="Century Gothic" w:hAnsi="Century Gothic"/>
          <w:sz w:val="21"/>
          <w:szCs w:val="21"/>
        </w:rPr>
      </w:pPr>
      <w:r>
        <w:rPr>
          <w:rFonts w:ascii="Century Gothic" w:hAnsi="Century Gothic"/>
          <w:sz w:val="21"/>
          <w:szCs w:val="21"/>
        </w:rPr>
      </w:r>
    </w:p>
    <w:p>
      <w:pPr>
        <w:pStyle w:val="Normal"/>
        <w:bidi w:val="0"/>
        <w:jc w:val="left"/>
        <w:rPr>
          <w:rFonts w:ascii="Century Gothic" w:hAnsi="Century Gothic"/>
          <w:sz w:val="22"/>
          <w:szCs w:val="22"/>
        </w:rPr>
      </w:pPr>
      <w:r>
        <w:rPr>
          <w:rFonts w:ascii="Century Gothic" w:hAnsi="Century Gothic"/>
          <w:sz w:val="22"/>
          <w:szCs w:val="22"/>
        </w:rPr>
        <w:t>Please do not send a CV.</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vjoelannon@gmail.com" TargetMode="External"/><Relationship Id="rId3" Type="http://schemas.openxmlformats.org/officeDocument/2006/relationships/hyperlink" Target="https://www.callingtoncluster.org.uk/" TargetMode="External"/><Relationship Id="rId4" Type="http://schemas.openxmlformats.org/officeDocument/2006/relationships/hyperlink" Target="mailto:burtsathome@outlook.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199</TotalTime>
  <Application>LibreOffice/7.2.1.2$Windows_X86_64 LibreOffice_project/87b77fad49947c1441b67c559c339af8f3517e22</Application>
  <AppVersion>15.0000</AppVersion>
  <Pages>1</Pages>
  <Words>260</Words>
  <Characters>1376</Characters>
  <CharactersWithSpaces>1632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2024-03-06T12:41:22Z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