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entury Gothic" w:hAnsi="Century Gothic"/>
        </w:rPr>
      </w:pPr>
      <w:r>
        <mc:AlternateContent>
          <mc:Choice Requires="wps">
            <w:drawing>
              <wp:anchor behindDoc="0" distT="0" distB="0" distL="0" distR="0" simplePos="0" locked="0" layoutInCell="0" allowOverlap="1" relativeHeight="3">
                <wp:simplePos x="0" y="0"/>
                <wp:positionH relativeFrom="column">
                  <wp:posOffset>0</wp:posOffset>
                </wp:positionH>
                <wp:positionV relativeFrom="paragraph">
                  <wp:posOffset>635</wp:posOffset>
                </wp:positionV>
                <wp:extent cx="217805" cy="179705"/>
                <wp:effectExtent l="0" t="0" r="0" b="0"/>
                <wp:wrapNone/>
                <wp:docPr id="1" name="Frame1"/>
                <a:graphic xmlns:a="http://schemas.openxmlformats.org/drawingml/2006/main">
                  <a:graphicData uri="http://schemas.microsoft.com/office/word/2010/wordprocessingShape">
                    <wps:wsp>
                      <wps:cNvSpPr/>
                      <wps:spPr>
                        <a:xfrm>
                          <a:off x="0" y="0"/>
                          <a:ext cx="217080" cy="178920"/>
                        </a:xfrm>
                        <a:prstGeom prst="rect">
                          <a:avLst/>
                        </a:prstGeom>
                        <a:solidFill>
                          <a:srgbClr val="ffffff"/>
                        </a:solidFill>
                        <a:ln w="0">
                          <a:noFill/>
                        </a:ln>
                      </wps:spPr>
                      <wps:style>
                        <a:lnRef idx="0"/>
                        <a:fillRef idx="0"/>
                        <a:effectRef idx="0"/>
                        <a:fontRef idx="minor"/>
                      </wps:style>
                      <wps:txbx>
                        <w:txbxContent>
                          <w:p>
                            <w:pPr>
                              <w:pStyle w:val="TextBody"/>
                              <w:bidi w:val="0"/>
                              <w:spacing w:before="0" w:after="283"/>
                              <w:ind w:left="24" w:right="0" w:hanging="0"/>
                              <w:jc w:val="left"/>
                              <w:rPr>
                                <w:color w:val="000000"/>
                              </w:rPr>
                            </w:pPr>
                            <w:r>
                              <w:rPr>
                                <w:color w:val="000000"/>
                              </w:rPr>
                            </w:r>
                          </w:p>
                        </w:txbxContent>
                      </wps:txbx>
                      <wps:bodyPr lIns="0" rIns="0" tIns="0" bIns="0" anchor="t">
                        <a:noAutofit/>
                      </wps:bodyPr>
                    </wps:wsp>
                  </a:graphicData>
                </a:graphic>
              </wp:anchor>
            </w:drawing>
          </mc:Choice>
          <mc:Fallback>
            <w:pict>
              <v:rect id="shape_0" ID="Frame1" path="m0,0l-2147483645,0l-2147483645,-2147483646l0,-2147483646xe" fillcolor="white" stroked="f" o:allowincell="f" style="position:absolute;margin-left:0pt;margin-top:0.05pt;width:17.05pt;height:14.05pt;mso-wrap-style:none;v-text-anchor:middle">
                <v:fill o:detectmouseclick="t" type="solid" color2="black"/>
                <v:stroke color="#3465a4" joinstyle="round" endcap="flat"/>
                <v:textbox>
                  <w:txbxContent>
                    <w:p>
                      <w:pPr>
                        <w:pStyle w:val="TextBody"/>
                        <w:bidi w:val="0"/>
                        <w:spacing w:before="0" w:after="283"/>
                        <w:ind w:left="24" w:right="0" w:hanging="0"/>
                        <w:jc w:val="left"/>
                        <w:rPr>
                          <w:color w:val="000000"/>
                        </w:rPr>
                      </w:pPr>
                      <w:r>
                        <w:rPr>
                          <w:color w:val="000000"/>
                        </w:rPr>
                      </w:r>
                    </w:p>
                  </w:txbxContent>
                </v:textbox>
                <w10:wrap type="none"/>
              </v:rect>
            </w:pict>
          </mc:Fallback>
        </mc:AlternateContent>
        <w:drawing>
          <wp:anchor behindDoc="0" distT="0" distB="0" distL="114300" distR="114300" simplePos="0" locked="0" layoutInCell="0" allowOverlap="1" relativeHeight="2">
            <wp:simplePos x="0" y="0"/>
            <wp:positionH relativeFrom="column">
              <wp:posOffset>4011930</wp:posOffset>
            </wp:positionH>
            <wp:positionV relativeFrom="paragraph">
              <wp:posOffset>-410210</wp:posOffset>
            </wp:positionV>
            <wp:extent cx="2443480" cy="914400"/>
            <wp:effectExtent l="0" t="0" r="0" b="0"/>
            <wp:wrapTopAndBottom/>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443480" cy="914400"/>
                    </a:xfrm>
                    <a:prstGeom prst="rect">
                      <a:avLst/>
                    </a:prstGeom>
                  </pic:spPr>
                </pic:pic>
              </a:graphicData>
            </a:graphic>
          </wp:anchor>
        </w:drawing>
      </w:r>
      <w:r>
        <w:rPr>
          <w:rFonts w:ascii="Century Gothic" w:hAnsi="Century Gothic"/>
          <w:b/>
          <w:bCs/>
          <w:sz w:val="24"/>
          <w:szCs w:val="24"/>
          <w:u w:val="single"/>
        </w:rPr>
        <w:t>Cluster Families Worker- Applicant pack</w:t>
      </w:r>
    </w:p>
    <w:p>
      <w:pPr>
        <w:pStyle w:val="Normal"/>
        <w:bidi w:val="0"/>
        <w:jc w:val="left"/>
        <w:rPr>
          <w:rFonts w:ascii="Century Gothic" w:hAnsi="Century Gothic"/>
        </w:rPr>
      </w:pPr>
      <w:r>
        <w:rPr>
          <w:rFonts w:ascii="Century Gothic" w:hAnsi="Century Gothic"/>
          <w:b/>
          <w:bCs/>
          <w:sz w:val="21"/>
          <w:szCs w:val="21"/>
          <w:u w:val="single"/>
        </w:rPr>
        <w:t>About Us</w:t>
      </w:r>
    </w:p>
    <w:p>
      <w:pPr>
        <w:pStyle w:val="TextBody"/>
        <w:bidi w:val="0"/>
        <w:jc w:val="left"/>
        <w:rPr>
          <w:rFonts w:ascii="Century Gothic" w:hAnsi="Century Gothic"/>
        </w:rPr>
      </w:pPr>
      <w:r>
        <w:rPr>
          <w:rFonts w:ascii="Century Gothic" w:hAnsi="Century Gothic"/>
          <w:b w:val="false"/>
          <w:bCs w:val="false"/>
          <w:i w:val="false"/>
          <w:caps w:val="false"/>
          <w:smallCaps w:val="false"/>
          <w:color w:val="111111"/>
          <w:spacing w:val="0"/>
          <w:sz w:val="21"/>
          <w:szCs w:val="21"/>
          <w:u w:val="none"/>
        </w:rPr>
        <w:t>The Callington Cluster is a group of five churches located in the east of Cornwall, close to the Tamar Valley. We are part of the Diocese of Truro within the Church of England. Our churches are located in Callington, South Hill, Linkinhorne, Upton Cross and Stoke Climsland.</w:t>
      </w:r>
    </w:p>
    <w:p>
      <w:pPr>
        <w:pStyle w:val="TextBody"/>
        <w:bidi w:val="0"/>
        <w:jc w:val="left"/>
        <w:rPr>
          <w:rFonts w:ascii="Century Gothic" w:hAnsi="Century Gothic"/>
        </w:rPr>
      </w:pPr>
      <w:r>
        <w:rPr>
          <w:rFonts w:ascii="Century Gothic" w:hAnsi="Century Gothic"/>
          <w:b w:val="false"/>
          <w:bCs w:val="false"/>
          <w:i w:val="false"/>
          <w:caps w:val="false"/>
          <w:smallCaps w:val="false"/>
          <w:color w:val="111111"/>
          <w:spacing w:val="0"/>
          <w:sz w:val="21"/>
          <w:szCs w:val="21"/>
          <w:u w:val="none"/>
        </w:rPr>
        <w:t>As part of the On the Way process there are many changes afoot but there is a determination to seek for and appoint a Families Worker who can support the existing Cluster.</w:t>
      </w:r>
    </w:p>
    <w:p>
      <w:pPr>
        <w:pStyle w:val="TextBody"/>
        <w:widowControl/>
        <w:ind w:left="0" w:right="0" w:hanging="0"/>
        <w:rPr>
          <w:rFonts w:ascii="Century Gothic" w:hAnsi="Century Gothic"/>
        </w:rPr>
      </w:pPr>
      <w:r>
        <w:rPr>
          <w:rFonts w:ascii="Century Gothic" w:hAnsi="Century Gothic"/>
          <w:b w:val="false"/>
          <w:i w:val="false"/>
          <w:caps w:val="false"/>
          <w:smallCaps w:val="false"/>
          <w:color w:val="111111"/>
          <w:spacing w:val="0"/>
          <w:sz w:val="21"/>
          <w:szCs w:val="21"/>
        </w:rPr>
        <w:t>A church is often identified by a church building. Most of our churches, as buildings, are open every day and offer a place of quiet stillness where people can come and dwell with their thoughts and prayers. They are holy spaces, where people can feel the peace of God.</w:t>
      </w:r>
    </w:p>
    <w:p>
      <w:pPr>
        <w:pStyle w:val="TextBody"/>
        <w:widowControl/>
        <w:ind w:left="0" w:right="0" w:hanging="0"/>
        <w:rPr>
          <w:rFonts w:ascii="Century Gothic" w:hAnsi="Century Gothic"/>
        </w:rPr>
      </w:pPr>
      <w:r>
        <w:rPr>
          <w:rFonts w:ascii="Century Gothic" w:hAnsi="Century Gothic"/>
          <w:b w:val="false"/>
          <w:i w:val="false"/>
          <w:caps w:val="false"/>
          <w:smallCaps w:val="false"/>
          <w:color w:val="111111"/>
          <w:spacing w:val="0"/>
          <w:sz w:val="21"/>
          <w:szCs w:val="21"/>
        </w:rPr>
        <w:t xml:space="preserve">However, the Church is the people - those who consciously seek a relationship with God. The Cluster Family are as diverse as the communities they are in. What is most important is that Jesus loves and welcomes us all, just as we are. </w:t>
      </w:r>
    </w:p>
    <w:p>
      <w:pPr>
        <w:pStyle w:val="TextBody"/>
        <w:widowControl/>
        <w:ind w:left="0" w:right="0" w:hanging="0"/>
        <w:rPr>
          <w:rFonts w:ascii="Century Gothic" w:hAnsi="Century Gothic"/>
        </w:rPr>
      </w:pPr>
      <w:r>
        <w:rPr>
          <w:rFonts w:ascii="Century Gothic" w:hAnsi="Century Gothic"/>
          <w:b w:val="false"/>
          <w:i w:val="false"/>
          <w:caps w:val="false"/>
          <w:smallCaps w:val="false"/>
          <w:color w:val="111111"/>
          <w:spacing w:val="0"/>
          <w:sz w:val="21"/>
          <w:szCs w:val="21"/>
        </w:rPr>
        <w:t>Our five churches have a variety of worship styles ranging from traditional through to contemporary, enabling people to engage with God through worship that is familiar to them or that gives them an opportunity to try something new.</w:t>
      </w:r>
    </w:p>
    <w:p>
      <w:pPr>
        <w:pStyle w:val="TextBody"/>
        <w:widowControl/>
        <w:spacing w:before="0" w:after="0"/>
        <w:ind w:left="0" w:right="0" w:hanging="0"/>
        <w:rPr>
          <w:rFonts w:ascii="Century Gothic" w:hAnsi="Century Gothic"/>
        </w:rPr>
      </w:pPr>
      <w:r>
        <w:rPr>
          <w:rFonts w:ascii="Century Gothic" w:hAnsi="Century Gothic"/>
          <w:b w:val="false"/>
          <w:i w:val="false"/>
          <w:caps w:val="false"/>
          <w:smallCaps w:val="false"/>
          <w:spacing w:val="0"/>
          <w:sz w:val="21"/>
          <w:szCs w:val="21"/>
        </w:rPr>
        <w:t xml:space="preserve">When it comes to teaching we love to have the Bible brought to life in a way that is accessible to all and is relevant for today. We also trust in the work of the Holy Spirit to guide and empower us to live full lives. </w:t>
      </w:r>
    </w:p>
    <w:p>
      <w:pPr>
        <w:pStyle w:val="TextBody"/>
        <w:widowControl/>
        <w:spacing w:before="0" w:after="0"/>
        <w:ind w:left="0" w:right="0" w:hanging="0"/>
        <w:rPr>
          <w:rFonts w:ascii="Century Gothic" w:hAnsi="Century Gothic"/>
          <w:i w:val="false"/>
          <w:i w:val="false"/>
          <w:caps w:val="false"/>
          <w:smallCaps w:val="false"/>
          <w:color w:val="111111"/>
          <w:spacing w:val="0"/>
        </w:rPr>
      </w:pPr>
      <w:r>
        <w:rPr>
          <w:rFonts w:ascii="Century Gothic" w:hAnsi="Century Gothic"/>
          <w:i w:val="false"/>
          <w:caps w:val="false"/>
          <w:smallCaps w:val="false"/>
          <w:color w:val="111111"/>
          <w:spacing w:val="0"/>
        </w:rPr>
      </w:r>
    </w:p>
    <w:p>
      <w:pPr>
        <w:pStyle w:val="TextBody"/>
        <w:widowControl/>
        <w:spacing w:before="0" w:after="0"/>
        <w:ind w:left="0" w:right="0" w:hanging="0"/>
        <w:rPr>
          <w:rFonts w:ascii="Century Gothic" w:hAnsi="Century Gothic"/>
        </w:rPr>
      </w:pPr>
      <w:r>
        <w:rPr>
          <w:rFonts w:ascii="Century Gothic" w:hAnsi="Century Gothic"/>
          <w:b/>
          <w:bCs/>
          <w:i w:val="false"/>
          <w:caps w:val="false"/>
          <w:smallCaps w:val="false"/>
          <w:color w:val="111111"/>
          <w:spacing w:val="0"/>
          <w:sz w:val="21"/>
          <w:szCs w:val="21"/>
          <w:u w:val="single"/>
        </w:rPr>
        <w:t>About you</w:t>
      </w:r>
    </w:p>
    <w:p>
      <w:pPr>
        <w:pStyle w:val="TextBody"/>
        <w:widowControl/>
        <w:spacing w:before="0" w:after="0"/>
        <w:ind w:left="0" w:right="0" w:hanging="0"/>
        <w:rPr>
          <w:rFonts w:ascii="Century Gothic" w:hAnsi="Century Gothic"/>
        </w:rPr>
      </w:pPr>
      <w:r>
        <w:rPr>
          <w:rFonts w:ascii="Century Gothic" w:hAnsi="Century Gothic"/>
          <w:b w:val="false"/>
          <w:i w:val="false"/>
          <w:caps w:val="false"/>
          <w:smallCaps w:val="false"/>
          <w:color w:val="111111"/>
          <w:spacing w:val="0"/>
          <w:sz w:val="21"/>
          <w:szCs w:val="21"/>
        </w:rPr>
        <w:t>Our focus now is to reach out to families and young people in new ways – we are looking for someone with a heart for outreach and mission and someone who can join us at this exciting time. We need someone who can connect with people, not only in our churches but those in the communities, ‘outside’ the church.</w:t>
      </w:r>
    </w:p>
    <w:p>
      <w:pPr>
        <w:pStyle w:val="TextBody"/>
        <w:widowControl/>
        <w:spacing w:before="0" w:after="0"/>
        <w:ind w:left="0" w:right="0" w:hanging="0"/>
        <w:rPr>
          <w:rFonts w:ascii="Century Gothic" w:hAnsi="Century Gothic"/>
          <w:i w:val="false"/>
          <w:i w:val="false"/>
          <w:caps w:val="false"/>
          <w:smallCaps w:val="false"/>
          <w:color w:val="111111"/>
          <w:spacing w:val="0"/>
        </w:rPr>
      </w:pPr>
      <w:r>
        <w:rPr>
          <w:rFonts w:ascii="Century Gothic" w:hAnsi="Century Gothic"/>
          <w:i w:val="false"/>
          <w:caps w:val="false"/>
          <w:smallCaps w:val="false"/>
          <w:color w:val="111111"/>
          <w:spacing w:val="0"/>
        </w:rPr>
      </w:r>
    </w:p>
    <w:p>
      <w:pPr>
        <w:pStyle w:val="Normal"/>
        <w:bidi w:val="0"/>
        <w:spacing w:lineRule="auto" w:line="276"/>
        <w:jc w:val="left"/>
        <w:rPr>
          <w:rFonts w:ascii="Century Gothic" w:hAnsi="Century Gothic"/>
        </w:rPr>
      </w:pPr>
      <w:r>
        <w:rPr>
          <w:rFonts w:ascii="Century Gothic" w:hAnsi="Century Gothic"/>
          <w:b/>
          <w:bCs/>
          <w:sz w:val="21"/>
          <w:szCs w:val="21"/>
          <w:u w:val="none"/>
        </w:rPr>
        <w:t xml:space="preserve">Post: </w:t>
      </w:r>
      <w:r>
        <w:rPr>
          <w:rFonts w:ascii="Century Gothic" w:hAnsi="Century Gothic"/>
          <w:b w:val="false"/>
          <w:bCs w:val="false"/>
          <w:sz w:val="21"/>
          <w:szCs w:val="21"/>
          <w:u w:val="none"/>
        </w:rPr>
        <w:tab/>
        <w:tab/>
        <w:t>Cluster Families Worker</w:t>
      </w:r>
    </w:p>
    <w:p>
      <w:pPr>
        <w:pStyle w:val="Normal"/>
        <w:bidi w:val="0"/>
        <w:spacing w:lineRule="auto" w:line="276"/>
        <w:jc w:val="left"/>
        <w:rPr>
          <w:rFonts w:ascii="Century Gothic" w:hAnsi="Century Gothic"/>
        </w:rPr>
      </w:pPr>
      <w:r>
        <w:rPr>
          <w:rFonts w:ascii="Century Gothic" w:hAnsi="Century Gothic"/>
          <w:b/>
          <w:bCs/>
          <w:sz w:val="21"/>
          <w:szCs w:val="21"/>
          <w:u w:val="none"/>
        </w:rPr>
        <w:t>Employed by:</w:t>
      </w:r>
      <w:r>
        <w:rPr>
          <w:rFonts w:ascii="Century Gothic" w:hAnsi="Century Gothic"/>
          <w:b w:val="false"/>
          <w:bCs w:val="false"/>
          <w:sz w:val="21"/>
          <w:szCs w:val="21"/>
          <w:u w:val="none"/>
        </w:rPr>
        <w:tab/>
        <w:t>PCC St Mary’s, Callington on behalf of Callington Cluster of Churches</w:t>
      </w:r>
    </w:p>
    <w:p>
      <w:pPr>
        <w:pStyle w:val="Normal"/>
        <w:bidi w:val="0"/>
        <w:spacing w:lineRule="auto" w:line="276"/>
        <w:jc w:val="left"/>
        <w:rPr>
          <w:rFonts w:ascii="Century Gothic" w:hAnsi="Century Gothic"/>
        </w:rPr>
      </w:pPr>
      <w:r>
        <w:rPr>
          <w:rFonts w:ascii="Century Gothic" w:hAnsi="Century Gothic"/>
          <w:b/>
          <w:bCs/>
          <w:sz w:val="21"/>
          <w:szCs w:val="21"/>
          <w:u w:val="none"/>
        </w:rPr>
        <w:t>Line managed by:</w:t>
      </w:r>
      <w:r>
        <w:rPr>
          <w:rFonts w:ascii="Century Gothic" w:hAnsi="Century Gothic"/>
          <w:b w:val="false"/>
          <w:bCs w:val="false"/>
          <w:sz w:val="21"/>
          <w:szCs w:val="21"/>
          <w:u w:val="none"/>
        </w:rPr>
        <w:tab/>
        <w:t>The Oversight Minister and Operations Group</w:t>
      </w:r>
    </w:p>
    <w:p>
      <w:pPr>
        <w:pStyle w:val="Normal"/>
        <w:bidi w:val="0"/>
        <w:spacing w:lineRule="auto" w:line="276"/>
        <w:jc w:val="left"/>
        <w:rPr>
          <w:rFonts w:ascii="Century Gothic" w:hAnsi="Century Gothic"/>
        </w:rPr>
      </w:pPr>
      <w:r>
        <w:rPr>
          <w:rFonts w:ascii="Century Gothic" w:hAnsi="Century Gothic"/>
          <w:b/>
          <w:bCs/>
          <w:sz w:val="21"/>
          <w:szCs w:val="21"/>
          <w:u w:val="none"/>
        </w:rPr>
        <w:t>Work base:</w:t>
      </w:r>
      <w:r>
        <w:rPr>
          <w:rFonts w:ascii="Century Gothic" w:hAnsi="Century Gothic"/>
          <w:b w:val="false"/>
          <w:bCs w:val="false"/>
          <w:sz w:val="21"/>
          <w:szCs w:val="21"/>
          <w:u w:val="none"/>
        </w:rPr>
        <w:tab/>
        <w:t>Church Office, St Mary’s Callington</w:t>
      </w:r>
    </w:p>
    <w:p>
      <w:pPr>
        <w:pStyle w:val="Normal"/>
        <w:bidi w:val="0"/>
        <w:spacing w:lineRule="auto" w:line="276"/>
        <w:jc w:val="left"/>
        <w:rPr>
          <w:rFonts w:ascii="Century Gothic" w:hAnsi="Century Gothic"/>
        </w:rPr>
      </w:pPr>
      <w:r>
        <w:rPr>
          <w:rFonts w:ascii="Century Gothic" w:hAnsi="Century Gothic"/>
          <w:b/>
          <w:bCs/>
          <w:sz w:val="21"/>
          <w:szCs w:val="21"/>
          <w:u w:val="none"/>
        </w:rPr>
        <w:t>Hours of work:</w:t>
      </w:r>
      <w:r>
        <w:rPr>
          <w:rFonts w:ascii="Century Gothic" w:hAnsi="Century Gothic"/>
          <w:b w:val="false"/>
          <w:bCs w:val="false"/>
          <w:sz w:val="21"/>
          <w:szCs w:val="21"/>
          <w:u w:val="none"/>
        </w:rPr>
        <w:tab/>
      </w:r>
      <w:r>
        <w:rPr>
          <w:rFonts w:ascii="Century Gothic" w:hAnsi="Century Gothic"/>
          <w:b/>
          <w:bCs/>
          <w:sz w:val="21"/>
          <w:szCs w:val="21"/>
          <w:u w:val="none"/>
        </w:rPr>
        <w:t>20 hours a week</w:t>
      </w:r>
      <w:r>
        <w:rPr>
          <w:rFonts w:ascii="Century Gothic" w:hAnsi="Century Gothic"/>
          <w:b w:val="false"/>
          <w:bCs w:val="false"/>
          <w:sz w:val="21"/>
          <w:szCs w:val="21"/>
          <w:u w:val="none"/>
        </w:rPr>
        <w:t xml:space="preserve"> (requirement to work some evenings and </w:t>
        <w:tab/>
        <w:tab/>
        <w:tab/>
        <w:t>weekends as agreed by line manager, with time off in lieu offered)</w:t>
      </w:r>
    </w:p>
    <w:p>
      <w:pPr>
        <w:pStyle w:val="Normal"/>
        <w:bidi w:val="0"/>
        <w:spacing w:lineRule="auto" w:line="276"/>
        <w:jc w:val="left"/>
        <w:rPr>
          <w:rFonts w:ascii="Century Gothic" w:hAnsi="Century Gothic"/>
          <w:b/>
          <w:b/>
          <w:bCs/>
          <w:sz w:val="21"/>
          <w:szCs w:val="21"/>
        </w:rPr>
      </w:pPr>
      <w:r>
        <w:rPr>
          <w:rFonts w:ascii="Century Gothic" w:hAnsi="Century Gothic"/>
          <w:b/>
          <w:bCs/>
          <w:sz w:val="21"/>
          <w:szCs w:val="21"/>
        </w:rPr>
        <w:t>Working pattern:</w:t>
        <w:tab/>
        <w:t>To be discussed during interview</w:t>
      </w:r>
    </w:p>
    <w:p>
      <w:pPr>
        <w:pStyle w:val="Normal"/>
        <w:bidi w:val="0"/>
        <w:spacing w:lineRule="auto" w:line="276"/>
        <w:jc w:val="left"/>
        <w:rPr>
          <w:rFonts w:ascii="Century Gothic" w:hAnsi="Century Gothic"/>
        </w:rPr>
      </w:pPr>
      <w:r>
        <w:rPr>
          <w:rFonts w:ascii="Century Gothic" w:hAnsi="Century Gothic"/>
          <w:b/>
          <w:bCs/>
          <w:sz w:val="21"/>
          <w:szCs w:val="21"/>
          <w:u w:val="none"/>
        </w:rPr>
        <w:t>Annual leave:</w:t>
      </w:r>
      <w:r>
        <w:rPr>
          <w:rFonts w:ascii="Century Gothic" w:hAnsi="Century Gothic"/>
          <w:b w:val="false"/>
          <w:bCs w:val="false"/>
          <w:sz w:val="21"/>
          <w:szCs w:val="21"/>
          <w:u w:val="none"/>
        </w:rPr>
        <w:tab/>
        <w:t>25 days a year (to be agreed by line manager)</w:t>
      </w:r>
    </w:p>
    <w:p>
      <w:pPr>
        <w:pStyle w:val="Normal"/>
        <w:bidi w:val="0"/>
        <w:spacing w:lineRule="auto" w:line="276"/>
        <w:jc w:val="left"/>
        <w:rPr>
          <w:rFonts w:ascii="Century Gothic" w:hAnsi="Century Gothic"/>
        </w:rPr>
      </w:pPr>
      <w:r>
        <w:rPr>
          <w:rFonts w:ascii="Century Gothic" w:hAnsi="Century Gothic"/>
          <w:b/>
          <w:bCs/>
          <w:sz w:val="21"/>
          <w:szCs w:val="21"/>
          <w:u w:val="none"/>
        </w:rPr>
        <w:t xml:space="preserve">Salary: </w:t>
      </w:r>
      <w:r>
        <w:rPr>
          <w:rFonts w:ascii="Century Gothic" w:hAnsi="Century Gothic"/>
          <w:b w:val="false"/>
          <w:bCs w:val="false"/>
          <w:sz w:val="21"/>
          <w:szCs w:val="21"/>
          <w:u w:val="none"/>
        </w:rPr>
        <w:tab/>
        <w:tab/>
        <w:t>£30,000 a year (40 hours) pro-rata - £15,000 a year</w:t>
      </w:r>
    </w:p>
    <w:p>
      <w:pPr>
        <w:pStyle w:val="Normal"/>
        <w:bidi w:val="0"/>
        <w:spacing w:lineRule="auto" w:line="276"/>
        <w:jc w:val="left"/>
        <w:rPr>
          <w:rFonts w:ascii="Century Gothic" w:hAnsi="Century Gothic"/>
        </w:rPr>
      </w:pPr>
      <w:r>
        <w:rPr>
          <w:rFonts w:ascii="Century Gothic" w:hAnsi="Century Gothic"/>
          <w:b/>
          <w:bCs/>
          <w:sz w:val="21"/>
          <w:szCs w:val="21"/>
          <w:u w:val="none"/>
        </w:rPr>
        <w:t>Pension:</w:t>
      </w:r>
      <w:r>
        <w:rPr>
          <w:rFonts w:ascii="Century Gothic" w:hAnsi="Century Gothic"/>
          <w:b w:val="false"/>
          <w:bCs w:val="false"/>
          <w:sz w:val="21"/>
          <w:szCs w:val="21"/>
          <w:u w:val="none"/>
        </w:rPr>
        <w:tab/>
        <w:tab/>
        <w:t>A workplace pension scheme</w:t>
      </w:r>
    </w:p>
    <w:p>
      <w:pPr>
        <w:pStyle w:val="Normal"/>
        <w:bidi w:val="0"/>
        <w:spacing w:lineRule="auto" w:line="276"/>
        <w:jc w:val="left"/>
        <w:rPr>
          <w:rFonts w:ascii="Century Gothic" w:hAnsi="Century Gothic"/>
        </w:rPr>
      </w:pPr>
      <w:r>
        <w:rPr>
          <w:rFonts w:ascii="Century Gothic" w:hAnsi="Century Gothic"/>
          <w:b/>
          <w:bCs/>
          <w:sz w:val="21"/>
          <w:szCs w:val="21"/>
          <w:u w:val="none"/>
        </w:rPr>
        <w:t>Expenses:</w:t>
        <w:tab/>
        <w:tab/>
      </w:r>
      <w:r>
        <w:rPr>
          <w:rFonts w:ascii="Century Gothic" w:hAnsi="Century Gothic"/>
          <w:b w:val="false"/>
          <w:bCs w:val="false"/>
          <w:sz w:val="21"/>
          <w:szCs w:val="21"/>
          <w:u w:val="none"/>
        </w:rPr>
        <w:t>As agreed in the staff handbook</w:t>
      </w:r>
    </w:p>
    <w:p>
      <w:pPr>
        <w:pStyle w:val="Normal"/>
        <w:bidi w:val="0"/>
        <w:spacing w:lineRule="auto" w:line="276"/>
        <w:jc w:val="left"/>
        <w:rPr>
          <w:rFonts w:ascii="Century Gothic" w:hAnsi="Century Gothic"/>
          <w:b w:val="false"/>
          <w:b w:val="false"/>
          <w:bCs w:val="false"/>
          <w:sz w:val="21"/>
          <w:szCs w:val="21"/>
          <w:u w:val="none"/>
        </w:rPr>
      </w:pPr>
      <w:r>
        <w:rPr>
          <w:rFonts w:ascii="Century Gothic" w:hAnsi="Century Gothic"/>
          <w:b w:val="false"/>
          <w:bCs w:val="false"/>
          <w:sz w:val="21"/>
          <w:szCs w:val="21"/>
          <w:u w:val="none"/>
        </w:rPr>
      </w:r>
    </w:p>
    <w:p>
      <w:pPr>
        <w:pStyle w:val="Normal"/>
        <w:bidi w:val="0"/>
        <w:jc w:val="left"/>
        <w:rPr>
          <w:rFonts w:ascii="Century Gothic" w:hAnsi="Century Gothic"/>
        </w:rPr>
      </w:pPr>
      <w:r>
        <w:rPr>
          <w:rFonts w:ascii="Century Gothic" w:hAnsi="Century Gothic"/>
          <w:b/>
          <w:bCs/>
          <w:sz w:val="21"/>
          <w:szCs w:val="21"/>
        </w:rPr>
        <w:t xml:space="preserve">Closing date for applications: </w:t>
      </w:r>
      <w:r>
        <w:rPr>
          <w:rFonts w:ascii="Century Gothic" w:hAnsi="Century Gothic"/>
          <w:sz w:val="21"/>
          <w:szCs w:val="21"/>
        </w:rPr>
        <w:tab/>
        <w:t>Friday 5th</w:t>
      </w:r>
      <w:r>
        <w:rPr>
          <w:rFonts w:ascii="Century Gothic" w:hAnsi="Century Gothic"/>
          <w:sz w:val="21"/>
          <w:szCs w:val="21"/>
          <w:vertAlign w:val="superscript"/>
        </w:rPr>
        <w:t>th</w:t>
      </w:r>
      <w:r>
        <w:rPr>
          <w:rFonts w:ascii="Century Gothic" w:hAnsi="Century Gothic"/>
          <w:sz w:val="21"/>
          <w:szCs w:val="21"/>
        </w:rPr>
        <w:t xml:space="preserve"> April 2024</w:t>
      </w:r>
    </w:p>
    <w:p>
      <w:pPr>
        <w:pStyle w:val="Normal"/>
        <w:bidi w:val="0"/>
        <w:spacing w:lineRule="auto" w:line="276"/>
        <w:jc w:val="left"/>
        <w:rPr>
          <w:rFonts w:ascii="Century Gothic" w:hAnsi="Century Gothic"/>
        </w:rPr>
      </w:pPr>
      <w:r>
        <w:rPr>
          <w:rFonts w:ascii="Century Gothic" w:hAnsi="Century Gothic"/>
          <w:b/>
          <w:bCs/>
          <w:sz w:val="21"/>
          <w:szCs w:val="21"/>
          <w:u w:val="none"/>
        </w:rPr>
        <w:t xml:space="preserve">Interviews: </w:t>
      </w:r>
      <w:r>
        <w:rPr>
          <w:rFonts w:ascii="Century Gothic" w:hAnsi="Century Gothic"/>
          <w:b w:val="false"/>
          <w:bCs w:val="false"/>
          <w:sz w:val="21"/>
          <w:szCs w:val="21"/>
          <w:u w:val="none"/>
        </w:rPr>
        <w:tab/>
        <w:tab/>
        <w:tab/>
        <w:t>12</w:t>
      </w:r>
      <w:r>
        <w:rPr>
          <w:rFonts w:ascii="Century Gothic" w:hAnsi="Century Gothic"/>
          <w:b w:val="false"/>
          <w:bCs w:val="false"/>
          <w:sz w:val="21"/>
          <w:szCs w:val="21"/>
          <w:u w:val="none"/>
          <w:vertAlign w:val="superscript"/>
        </w:rPr>
        <w:t>th</w:t>
      </w:r>
      <w:r>
        <w:rPr>
          <w:rFonts w:ascii="Century Gothic" w:hAnsi="Century Gothic"/>
          <w:b w:val="false"/>
          <w:bCs w:val="false"/>
          <w:sz w:val="21"/>
          <w:szCs w:val="21"/>
          <w:u w:val="none"/>
        </w:rPr>
        <w:t xml:space="preserve"> April 2024</w:t>
      </w:r>
    </w:p>
    <w:p>
      <w:pPr>
        <w:pStyle w:val="Normal"/>
        <w:bidi w:val="0"/>
        <w:jc w:val="left"/>
        <w:rPr>
          <w:rFonts w:ascii="Century Gothic" w:hAnsi="Century Gothic"/>
          <w:b w:val="false"/>
          <w:b w:val="false"/>
          <w:bCs w:val="false"/>
          <w:sz w:val="21"/>
          <w:szCs w:val="21"/>
          <w:u w:val="none"/>
        </w:rPr>
      </w:pPr>
      <w:r>
        <w:rPr>
          <w:rFonts w:ascii="Century Gothic" w:hAnsi="Century Gothic"/>
          <w:b w:val="false"/>
          <w:bCs w:val="false"/>
          <w:sz w:val="21"/>
          <w:szCs w:val="21"/>
          <w:u w:val="none"/>
        </w:rPr>
      </w:r>
    </w:p>
    <w:p>
      <w:pPr>
        <w:pStyle w:val="Normal"/>
        <w:bidi w:val="0"/>
        <w:jc w:val="left"/>
        <w:rPr>
          <w:rFonts w:ascii="Century Gothic" w:hAnsi="Century Gothic"/>
        </w:rPr>
      </w:pPr>
      <w:r>
        <w:rPr>
          <w:rFonts w:ascii="Century Gothic" w:hAnsi="Century Gothic"/>
          <w:b/>
          <w:bCs/>
          <w:sz w:val="21"/>
          <w:szCs w:val="21"/>
          <w:u w:val="none"/>
        </w:rPr>
        <w:t>Duration of appointment:</w:t>
      </w:r>
      <w:r>
        <w:rPr>
          <w:rFonts w:ascii="Century Gothic" w:hAnsi="Century Gothic"/>
          <w:b w:val="false"/>
          <w:bCs w:val="false"/>
          <w:sz w:val="21"/>
          <w:szCs w:val="21"/>
          <w:u w:val="none"/>
        </w:rPr>
        <w:t xml:space="preserve"> This post is a 2 year fix-term contract however, it is hoped that, that with a sustainable plan for development, this post could be extended. </w:t>
      </w:r>
    </w:p>
    <w:p>
      <w:pPr>
        <w:pStyle w:val="Normal"/>
        <w:bidi w:val="0"/>
        <w:jc w:val="left"/>
        <w:rPr>
          <w:b w:val="false"/>
          <w:b w:val="false"/>
          <w:bCs w:val="false"/>
          <w:sz w:val="21"/>
          <w:szCs w:val="21"/>
          <w:u w:val="none"/>
        </w:rPr>
      </w:pPr>
      <w:r>
        <w:rPr>
          <w:b w:val="false"/>
          <w:bCs w:val="false"/>
          <w:sz w:val="21"/>
          <w:szCs w:val="21"/>
          <w:u w:val="none"/>
        </w:rPr>
      </w:r>
    </w:p>
    <w:p>
      <w:pPr>
        <w:pStyle w:val="Normal"/>
        <w:bidi w:val="0"/>
        <w:jc w:val="left"/>
        <w:rPr>
          <w:rFonts w:ascii="Century Gothic" w:hAnsi="Century Gothic"/>
        </w:rPr>
      </w:pPr>
      <w:r>
        <w:rPr>
          <w:rFonts w:ascii="Century Gothic" w:hAnsi="Century Gothic"/>
          <w:b/>
          <w:bCs/>
          <w:sz w:val="21"/>
          <w:szCs w:val="21"/>
          <w:u w:val="none"/>
        </w:rPr>
        <w:t>There will be a 3 month probationary period.</w:t>
      </w:r>
    </w:p>
    <w:p>
      <w:pPr>
        <w:pStyle w:val="Normal"/>
        <w:bidi w:val="0"/>
        <w:jc w:val="left"/>
        <w:rPr>
          <w:rFonts w:ascii="Century Gothic" w:hAnsi="Century Gothic"/>
          <w:b w:val="false"/>
          <w:b w:val="false"/>
          <w:bCs w:val="false"/>
          <w:sz w:val="21"/>
          <w:szCs w:val="21"/>
          <w:u w:val="none"/>
        </w:rPr>
      </w:pPr>
      <w:r>
        <w:rPr>
          <w:rFonts w:ascii="Century Gothic" w:hAnsi="Century Gothic"/>
          <w:b w:val="false"/>
          <w:bCs w:val="false"/>
          <w:sz w:val="21"/>
          <w:szCs w:val="21"/>
          <w:u w:val="none"/>
        </w:rPr>
      </w:r>
    </w:p>
    <w:p>
      <w:pPr>
        <w:pStyle w:val="Normal"/>
        <w:bidi w:val="0"/>
        <w:jc w:val="left"/>
        <w:rPr>
          <w:rFonts w:ascii="Century Gothic" w:hAnsi="Century Gothic"/>
        </w:rPr>
      </w:pPr>
      <w:r>
        <w:rPr>
          <w:rFonts w:ascii="Century Gothic" w:hAnsi="Century Gothic"/>
          <w:b/>
          <w:bCs/>
          <w:sz w:val="21"/>
          <w:szCs w:val="21"/>
          <w:u w:val="none"/>
        </w:rPr>
        <w:t>Key Priorities:</w:t>
      </w:r>
      <w:r>
        <w:rPr>
          <w:rFonts w:ascii="Century Gothic" w:hAnsi="Century Gothic"/>
          <w:b w:val="false"/>
          <w:bCs w:val="false"/>
          <w:sz w:val="21"/>
          <w:szCs w:val="21"/>
          <w:u w:val="none"/>
        </w:rPr>
        <w:t xml:space="preserve"> This role provides a dedicated and professional facilitator who can support and lead faith based work with families and children across the Callington Cluster of churches. It should support and enhance the existing range of families ministry and ultimately seek to develop new initiatives.</w:t>
      </w:r>
    </w:p>
    <w:p>
      <w:pPr>
        <w:pStyle w:val="Normal"/>
        <w:bidi w:val="0"/>
        <w:jc w:val="left"/>
        <w:rPr>
          <w:rFonts w:ascii="Century Gothic" w:hAnsi="Century Gothic"/>
          <w:b w:val="false"/>
          <w:b w:val="false"/>
          <w:bCs w:val="false"/>
          <w:sz w:val="21"/>
          <w:szCs w:val="21"/>
          <w:u w:val="none"/>
        </w:rPr>
      </w:pPr>
      <w:r>
        <w:rPr>
          <w:rFonts w:ascii="Century Gothic" w:hAnsi="Century Gothic"/>
          <w:b w:val="false"/>
          <w:bCs w:val="false"/>
          <w:sz w:val="21"/>
          <w:szCs w:val="21"/>
          <w:u w:val="none"/>
        </w:rPr>
      </w:r>
    </w:p>
    <w:p>
      <w:pPr>
        <w:pStyle w:val="Normal"/>
        <w:bidi w:val="0"/>
        <w:jc w:val="left"/>
        <w:rPr>
          <w:rFonts w:ascii="Century Gothic" w:hAnsi="Century Gothic"/>
        </w:rPr>
      </w:pPr>
      <w:r>
        <w:rPr>
          <w:rFonts w:ascii="Century Gothic" w:hAnsi="Century Gothic"/>
          <w:b/>
          <w:bCs/>
          <w:sz w:val="21"/>
          <w:szCs w:val="21"/>
          <w:u w:val="single"/>
        </w:rPr>
        <w:t>Specific duties</w:t>
      </w:r>
    </w:p>
    <w:p>
      <w:pPr>
        <w:pStyle w:val="Normal"/>
        <w:numPr>
          <w:ilvl w:val="0"/>
          <w:numId w:val="2"/>
        </w:numPr>
        <w:bidi w:val="0"/>
        <w:jc w:val="left"/>
        <w:rPr>
          <w:rFonts w:ascii="Century Gothic" w:hAnsi="Century Gothic"/>
        </w:rPr>
      </w:pPr>
      <w:r>
        <w:rPr>
          <w:rFonts w:ascii="Century Gothic" w:hAnsi="Century Gothic"/>
          <w:b w:val="false"/>
          <w:bCs w:val="false"/>
          <w:sz w:val="21"/>
          <w:szCs w:val="21"/>
          <w:u w:val="none"/>
        </w:rPr>
        <w:t xml:space="preserve">Working with the parishes, devise and play a leading role in the development of a strategy for the growth of children’s and families work. </w:t>
      </w:r>
    </w:p>
    <w:p>
      <w:pPr>
        <w:pStyle w:val="Normal"/>
        <w:numPr>
          <w:ilvl w:val="0"/>
          <w:numId w:val="2"/>
        </w:numPr>
        <w:bidi w:val="0"/>
        <w:jc w:val="left"/>
        <w:rPr>
          <w:rFonts w:ascii="Century Gothic" w:hAnsi="Century Gothic"/>
        </w:rPr>
      </w:pPr>
      <w:r>
        <w:rPr>
          <w:rFonts w:ascii="Century Gothic" w:hAnsi="Century Gothic"/>
          <w:b w:val="false"/>
          <w:bCs w:val="false"/>
          <w:sz w:val="21"/>
          <w:szCs w:val="21"/>
          <w:u w:val="none"/>
        </w:rPr>
        <w:t>Lead, organise and administer a range of children’s programmes within the cluster</w:t>
      </w:r>
    </w:p>
    <w:p>
      <w:pPr>
        <w:pStyle w:val="Normal"/>
        <w:numPr>
          <w:ilvl w:val="0"/>
          <w:numId w:val="2"/>
        </w:numPr>
        <w:bidi w:val="0"/>
        <w:jc w:val="left"/>
        <w:rPr>
          <w:rFonts w:ascii="Century Gothic" w:hAnsi="Century Gothic"/>
        </w:rPr>
      </w:pPr>
      <w:r>
        <w:rPr>
          <w:rFonts w:ascii="Century Gothic" w:hAnsi="Century Gothic"/>
          <w:b w:val="false"/>
          <w:bCs w:val="false"/>
          <w:sz w:val="21"/>
          <w:szCs w:val="21"/>
          <w:u w:val="none"/>
        </w:rPr>
        <w:t>Foster opportunities for families and children in the community to explore the Christian faith</w:t>
      </w:r>
    </w:p>
    <w:p>
      <w:pPr>
        <w:pStyle w:val="Normal"/>
        <w:numPr>
          <w:ilvl w:val="0"/>
          <w:numId w:val="2"/>
        </w:numPr>
        <w:bidi w:val="0"/>
        <w:jc w:val="left"/>
        <w:rPr>
          <w:rFonts w:ascii="Century Gothic" w:hAnsi="Century Gothic"/>
        </w:rPr>
      </w:pPr>
      <w:r>
        <w:rPr>
          <w:rFonts w:ascii="Century Gothic" w:hAnsi="Century Gothic"/>
          <w:b w:val="false"/>
          <w:bCs w:val="false"/>
          <w:sz w:val="21"/>
          <w:szCs w:val="21"/>
          <w:u w:val="none"/>
        </w:rPr>
        <w:t>Take positive action to come alongside and nurture the growth of new Christians in their spiritual journey</w:t>
      </w:r>
    </w:p>
    <w:p>
      <w:pPr>
        <w:pStyle w:val="Normal"/>
        <w:numPr>
          <w:ilvl w:val="0"/>
          <w:numId w:val="2"/>
        </w:numPr>
        <w:bidi w:val="0"/>
        <w:jc w:val="left"/>
        <w:rPr>
          <w:rFonts w:ascii="Century Gothic" w:hAnsi="Century Gothic"/>
        </w:rPr>
      </w:pPr>
      <w:r>
        <w:rPr>
          <w:rFonts w:ascii="Century Gothic" w:hAnsi="Century Gothic"/>
          <w:b w:val="false"/>
          <w:bCs w:val="false"/>
          <w:sz w:val="21"/>
          <w:szCs w:val="21"/>
          <w:u w:val="none"/>
        </w:rPr>
        <w:t>Network and build relationships with each church; local schools and other youth organisations.</w:t>
      </w:r>
    </w:p>
    <w:p>
      <w:pPr>
        <w:pStyle w:val="Normal"/>
        <w:numPr>
          <w:ilvl w:val="0"/>
          <w:numId w:val="2"/>
        </w:numPr>
        <w:bidi w:val="0"/>
        <w:jc w:val="left"/>
        <w:rPr>
          <w:rFonts w:ascii="Century Gothic" w:hAnsi="Century Gothic"/>
        </w:rPr>
      </w:pPr>
      <w:r>
        <w:rPr>
          <w:rFonts w:ascii="Century Gothic" w:hAnsi="Century Gothic"/>
          <w:b w:val="false"/>
          <w:bCs w:val="false"/>
          <w:sz w:val="21"/>
          <w:szCs w:val="21"/>
          <w:u w:val="none"/>
        </w:rPr>
        <w:t>Work alongside and support the different teams of volunteers working with children and families across the cluster of churches</w:t>
      </w:r>
    </w:p>
    <w:p>
      <w:pPr>
        <w:pStyle w:val="Normal"/>
        <w:bidi w:val="0"/>
        <w:jc w:val="left"/>
        <w:rPr>
          <w:rFonts w:ascii="Century Gothic" w:hAnsi="Century Gothic"/>
          <w:b w:val="false"/>
          <w:b w:val="false"/>
          <w:bCs w:val="false"/>
          <w:sz w:val="21"/>
          <w:szCs w:val="21"/>
          <w:u w:val="none"/>
        </w:rPr>
      </w:pPr>
      <w:r>
        <w:rPr>
          <w:rFonts w:ascii="Century Gothic" w:hAnsi="Century Gothic"/>
          <w:b w:val="false"/>
          <w:bCs w:val="false"/>
          <w:sz w:val="21"/>
          <w:szCs w:val="21"/>
          <w:u w:val="none"/>
        </w:rPr>
      </w:r>
    </w:p>
    <w:p>
      <w:pPr>
        <w:pStyle w:val="Normal"/>
        <w:bidi w:val="0"/>
        <w:jc w:val="left"/>
        <w:rPr>
          <w:rFonts w:ascii="Century Gothic" w:hAnsi="Century Gothic"/>
        </w:rPr>
      </w:pPr>
      <w:r>
        <w:rPr>
          <w:rFonts w:ascii="Century Gothic" w:hAnsi="Century Gothic"/>
          <w:b/>
          <w:bCs/>
          <w:sz w:val="21"/>
          <w:szCs w:val="21"/>
          <w:u w:val="single"/>
        </w:rPr>
        <w:t>Associated issues</w:t>
      </w:r>
    </w:p>
    <w:p>
      <w:pPr>
        <w:pStyle w:val="Normal"/>
        <w:numPr>
          <w:ilvl w:val="0"/>
          <w:numId w:val="3"/>
        </w:numPr>
        <w:bidi w:val="0"/>
        <w:jc w:val="left"/>
        <w:rPr>
          <w:rFonts w:ascii="Century Gothic" w:hAnsi="Century Gothic"/>
        </w:rPr>
      </w:pPr>
      <w:r>
        <w:rPr>
          <w:rFonts w:ascii="Century Gothic" w:hAnsi="Century Gothic"/>
          <w:b w:val="false"/>
          <w:bCs w:val="false"/>
          <w:sz w:val="21"/>
          <w:szCs w:val="21"/>
          <w:u w:val="none"/>
        </w:rPr>
        <w:t>The postholder will be guided and supported by the Operations Group and Oversight Minister</w:t>
      </w:r>
    </w:p>
    <w:p>
      <w:pPr>
        <w:pStyle w:val="Normal"/>
        <w:numPr>
          <w:ilvl w:val="0"/>
          <w:numId w:val="3"/>
        </w:numPr>
        <w:bidi w:val="0"/>
        <w:jc w:val="left"/>
        <w:rPr>
          <w:rFonts w:ascii="Century Gothic" w:hAnsi="Century Gothic"/>
        </w:rPr>
      </w:pPr>
      <w:r>
        <w:rPr>
          <w:rFonts w:ascii="Century Gothic" w:hAnsi="Century Gothic"/>
          <w:b w:val="false"/>
          <w:bCs w:val="false"/>
          <w:sz w:val="21"/>
          <w:szCs w:val="21"/>
          <w:u w:val="none"/>
        </w:rPr>
        <w:t>The postholder will be expected to work in accordance with parish policies including Safeguarding, Data Protection, Health and Safety. The post will include regulated activities with children and vulnerable people and the postholder will be required to undertake all required training and an enhanced DBS check</w:t>
      </w:r>
    </w:p>
    <w:p>
      <w:pPr>
        <w:pStyle w:val="Normal"/>
        <w:numPr>
          <w:ilvl w:val="0"/>
          <w:numId w:val="3"/>
        </w:numPr>
        <w:bidi w:val="0"/>
        <w:jc w:val="left"/>
        <w:rPr>
          <w:rFonts w:ascii="Century Gothic" w:hAnsi="Century Gothic"/>
        </w:rPr>
      </w:pPr>
      <w:r>
        <w:rPr>
          <w:rFonts w:ascii="Century Gothic" w:hAnsi="Century Gothic"/>
          <w:b w:val="false"/>
          <w:bCs w:val="false"/>
          <w:sz w:val="21"/>
          <w:szCs w:val="21"/>
          <w:u w:val="none"/>
        </w:rPr>
        <w:t>It is recognised that different PCCs in the cluster have differing needs based on their communities and circumstances. The postholder will be required to share time between the different teams and volunteers across all the churches</w:t>
      </w:r>
    </w:p>
    <w:p>
      <w:pPr>
        <w:pStyle w:val="Normal"/>
        <w:numPr>
          <w:ilvl w:val="0"/>
          <w:numId w:val="3"/>
        </w:numPr>
        <w:bidi w:val="0"/>
        <w:jc w:val="left"/>
        <w:rPr>
          <w:rFonts w:ascii="Century Gothic" w:hAnsi="Century Gothic"/>
        </w:rPr>
      </w:pPr>
      <w:r>
        <w:rPr>
          <w:rFonts w:ascii="Century Gothic" w:hAnsi="Century Gothic"/>
          <w:b w:val="false"/>
          <w:bCs w:val="false"/>
          <w:sz w:val="21"/>
          <w:szCs w:val="21"/>
          <w:u w:val="none"/>
        </w:rPr>
        <w:t>Support will be given to further training and personal development and the post holder will be supported in attending regional and national conferences and seminars.</w:t>
      </w:r>
    </w:p>
    <w:p>
      <w:pPr>
        <w:pStyle w:val="Normal"/>
        <w:numPr>
          <w:ilvl w:val="0"/>
          <w:numId w:val="3"/>
        </w:numPr>
        <w:bidi w:val="0"/>
        <w:jc w:val="left"/>
        <w:rPr>
          <w:rFonts w:ascii="Century Gothic" w:hAnsi="Century Gothic"/>
        </w:rPr>
      </w:pPr>
      <w:r>
        <w:rPr>
          <w:rFonts w:ascii="Century Gothic" w:hAnsi="Century Gothic"/>
          <w:b w:val="false"/>
          <w:bCs w:val="false"/>
          <w:sz w:val="21"/>
          <w:szCs w:val="21"/>
          <w:u w:val="none"/>
        </w:rPr>
        <w:t>The postholder will be required to have a full driving licence and access to transport to enable them to travel around the cluster churches</w:t>
      </w:r>
    </w:p>
    <w:p>
      <w:pPr>
        <w:pStyle w:val="Normal"/>
        <w:bidi w:val="0"/>
        <w:jc w:val="left"/>
        <w:rPr>
          <w:rFonts w:ascii="Century Gothic" w:hAnsi="Century Gothic"/>
          <w:b w:val="false"/>
          <w:b w:val="false"/>
          <w:bCs w:val="false"/>
          <w:sz w:val="24"/>
          <w:szCs w:val="24"/>
          <w:u w:val="none"/>
        </w:rPr>
      </w:pPr>
      <w:r>
        <w:rPr>
          <w:rFonts w:ascii="Century Gothic" w:hAnsi="Century Gothic"/>
          <w:b w:val="false"/>
          <w:bCs w:val="false"/>
          <w:sz w:val="24"/>
          <w:szCs w:val="24"/>
          <w:u w:val="none"/>
        </w:rPr>
      </w:r>
    </w:p>
    <w:tbl>
      <w:tblPr>
        <w:tblW w:w="10890" w:type="dxa"/>
        <w:jc w:val="left"/>
        <w:tblInd w:w="-672" w:type="dxa"/>
        <w:tblLayout w:type="fixed"/>
        <w:tblCellMar>
          <w:top w:w="28" w:type="dxa"/>
          <w:left w:w="28" w:type="dxa"/>
          <w:bottom w:w="28" w:type="dxa"/>
          <w:right w:w="28" w:type="dxa"/>
        </w:tblCellMar>
      </w:tblPr>
      <w:tblGrid>
        <w:gridCol w:w="2376"/>
        <w:gridCol w:w="3490"/>
        <w:gridCol w:w="3823"/>
        <w:gridCol w:w="1200"/>
      </w:tblGrid>
      <w:tr>
        <w:trPr/>
        <w:tc>
          <w:tcPr>
            <w:tcW w:w="2376" w:type="dxa"/>
            <w:tcBorders>
              <w:top w:val="single" w:sz="2" w:space="0" w:color="000000"/>
              <w:left w:val="single" w:sz="2" w:space="0" w:color="000000"/>
              <w:bottom w:val="single" w:sz="2" w:space="0" w:color="000000"/>
            </w:tcBorders>
          </w:tcPr>
          <w:p>
            <w:pPr>
              <w:pStyle w:val="TableContents"/>
              <w:widowControl w:val="false"/>
              <w:bidi w:val="0"/>
              <w:spacing w:before="0" w:after="160"/>
              <w:jc w:val="left"/>
              <w:rPr>
                <w:rFonts w:ascii="Century Gothic" w:hAnsi="Century Gothic"/>
                <w:b/>
                <w:b/>
                <w:bCs/>
                <w:sz w:val="21"/>
                <w:szCs w:val="21"/>
              </w:rPr>
            </w:pPr>
            <w:r>
              <w:rPr>
                <w:rFonts w:ascii="Century Gothic" w:hAnsi="Century Gothic"/>
                <w:b/>
                <w:bCs/>
                <w:sz w:val="21"/>
                <w:szCs w:val="21"/>
              </w:rPr>
              <w:t>Criteria</w:t>
            </w:r>
          </w:p>
        </w:tc>
        <w:tc>
          <w:tcPr>
            <w:tcW w:w="3490" w:type="dxa"/>
            <w:tcBorders>
              <w:top w:val="single" w:sz="2" w:space="0" w:color="000000"/>
              <w:left w:val="single" w:sz="2" w:space="0" w:color="000000"/>
              <w:bottom w:val="single" w:sz="2" w:space="0" w:color="000000"/>
            </w:tcBorders>
          </w:tcPr>
          <w:p>
            <w:pPr>
              <w:pStyle w:val="TableContents"/>
              <w:widowControl w:val="false"/>
              <w:bidi w:val="0"/>
              <w:spacing w:before="0" w:after="160"/>
              <w:jc w:val="left"/>
              <w:rPr>
                <w:rFonts w:ascii="Century Gothic" w:hAnsi="Century Gothic"/>
                <w:b/>
                <w:b/>
                <w:bCs/>
                <w:sz w:val="21"/>
                <w:szCs w:val="21"/>
              </w:rPr>
            </w:pPr>
            <w:r>
              <w:rPr>
                <w:rFonts w:ascii="Century Gothic" w:hAnsi="Century Gothic"/>
                <w:b/>
                <w:bCs/>
                <w:sz w:val="21"/>
                <w:szCs w:val="21"/>
              </w:rPr>
              <w:t>Essential</w:t>
            </w:r>
          </w:p>
        </w:tc>
        <w:tc>
          <w:tcPr>
            <w:tcW w:w="3823" w:type="dxa"/>
            <w:tcBorders>
              <w:top w:val="single" w:sz="2" w:space="0" w:color="000000"/>
              <w:left w:val="single" w:sz="2" w:space="0" w:color="000000"/>
              <w:bottom w:val="single" w:sz="2" w:space="0" w:color="000000"/>
            </w:tcBorders>
          </w:tcPr>
          <w:p>
            <w:pPr>
              <w:pStyle w:val="TableContents"/>
              <w:widowControl w:val="false"/>
              <w:bidi w:val="0"/>
              <w:spacing w:before="0" w:after="160"/>
              <w:jc w:val="left"/>
              <w:rPr>
                <w:rFonts w:ascii="Century Gothic" w:hAnsi="Century Gothic"/>
                <w:b/>
                <w:b/>
                <w:bCs/>
                <w:sz w:val="21"/>
                <w:szCs w:val="21"/>
              </w:rPr>
            </w:pPr>
            <w:r>
              <w:rPr>
                <w:rFonts w:ascii="Century Gothic" w:hAnsi="Century Gothic"/>
                <w:b/>
                <w:bCs/>
                <w:sz w:val="21"/>
                <w:szCs w:val="21"/>
              </w:rPr>
              <w:t>Desirable</w:t>
            </w:r>
          </w:p>
        </w:tc>
        <w:tc>
          <w:tcPr>
            <w:tcW w:w="1200"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spacing w:before="0" w:after="160"/>
              <w:jc w:val="left"/>
              <w:rPr>
                <w:rFonts w:ascii="Century Gothic" w:hAnsi="Century Gothic"/>
                <w:b/>
                <w:b/>
                <w:bCs/>
                <w:sz w:val="21"/>
                <w:szCs w:val="21"/>
              </w:rPr>
            </w:pPr>
            <w:r>
              <w:rPr>
                <w:rFonts w:ascii="Century Gothic" w:hAnsi="Century Gothic"/>
                <w:b/>
                <w:bCs/>
                <w:sz w:val="21"/>
                <w:szCs w:val="21"/>
              </w:rPr>
              <w:t>Evidence</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Faith-based</w:t>
            </w:r>
          </w:p>
        </w:tc>
        <w:tc>
          <w:tcPr>
            <w:tcW w:w="3490" w:type="dxa"/>
            <w:tcBorders>
              <w:left w:val="single" w:sz="2" w:space="0" w:color="000000"/>
              <w:bottom w:val="single" w:sz="2" w:space="0" w:color="000000"/>
            </w:tcBorders>
          </w:tcPr>
          <w:p>
            <w:pPr>
              <w:pStyle w:val="ListParagraph"/>
              <w:widowControl w:val="false"/>
              <w:bidi w:val="0"/>
              <w:spacing w:lineRule="auto" w:line="240"/>
              <w:ind w:left="0" w:right="0" w:hanging="0"/>
              <w:jc w:val="left"/>
              <w:rPr>
                <w:rFonts w:ascii="Century Gothic" w:hAnsi="Century Gothic"/>
                <w:sz w:val="21"/>
                <w:szCs w:val="21"/>
              </w:rPr>
            </w:pPr>
            <w:r>
              <w:rPr>
                <w:rFonts w:ascii="Century Gothic" w:hAnsi="Century Gothic"/>
                <w:sz w:val="21"/>
                <w:szCs w:val="21"/>
              </w:rPr>
              <w:t>A mature and confident Christian with a strong desire to share the Gospel</w:t>
            </w:r>
          </w:p>
          <w:p>
            <w:pPr>
              <w:pStyle w:val="ListParagraph"/>
              <w:widowControl w:val="false"/>
              <w:bidi w:val="0"/>
              <w:spacing w:lineRule="auto" w:line="240"/>
              <w:ind w:left="0" w:right="0" w:hanging="0"/>
              <w:jc w:val="left"/>
              <w:rPr>
                <w:rFonts w:ascii="Century Gothic" w:hAnsi="Century Gothic"/>
                <w:sz w:val="21"/>
                <w:szCs w:val="21"/>
              </w:rPr>
            </w:pPr>
            <w:r>
              <w:rPr>
                <w:rFonts w:ascii="Century Gothic" w:hAnsi="Century Gothic"/>
                <w:sz w:val="21"/>
                <w:szCs w:val="21"/>
              </w:rPr>
            </w:r>
          </w:p>
          <w:p>
            <w:pPr>
              <w:pStyle w:val="ListParagraph"/>
              <w:widowControl w:val="false"/>
              <w:bidi w:val="0"/>
              <w:spacing w:lineRule="auto" w:line="240"/>
              <w:ind w:left="0" w:right="0" w:hanging="0"/>
              <w:jc w:val="left"/>
              <w:rPr>
                <w:rFonts w:ascii="Century Gothic" w:hAnsi="Century Gothic"/>
                <w:sz w:val="21"/>
                <w:szCs w:val="21"/>
              </w:rPr>
            </w:pPr>
            <w:r>
              <w:rPr>
                <w:rFonts w:ascii="Century Gothic" w:hAnsi="Century Gothic"/>
                <w:sz w:val="21"/>
                <w:szCs w:val="21"/>
              </w:rPr>
              <w:t xml:space="preserve">Previous experience in Christian ministry with families and children and a passion to support children and families </w:t>
            </w:r>
          </w:p>
          <w:p>
            <w:pPr>
              <w:pStyle w:val="ListParagraph"/>
              <w:widowControl w:val="false"/>
              <w:bidi w:val="0"/>
              <w:spacing w:lineRule="auto" w:line="240"/>
              <w:ind w:left="0" w:right="0" w:hanging="0"/>
              <w:jc w:val="left"/>
              <w:rPr>
                <w:rFonts w:ascii="Century Gothic" w:hAnsi="Century Gothic"/>
                <w:sz w:val="21"/>
                <w:szCs w:val="21"/>
              </w:rPr>
            </w:pPr>
            <w:r>
              <w:rPr>
                <w:rFonts w:ascii="Century Gothic" w:hAnsi="Century Gothic"/>
                <w:sz w:val="21"/>
                <w:szCs w:val="21"/>
              </w:rPr>
            </w:r>
          </w:p>
          <w:p>
            <w:pPr>
              <w:pStyle w:val="ListParagraph"/>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t>A commitment to personal spiritual and faith growth</w:t>
            </w:r>
          </w:p>
        </w:tc>
        <w:tc>
          <w:tcPr>
            <w:tcW w:w="3823" w:type="dxa"/>
            <w:tcBorders>
              <w:left w:val="single" w:sz="2" w:space="0" w:color="000000"/>
              <w:bottom w:val="single" w:sz="2" w:space="0" w:color="000000"/>
            </w:tcBorders>
          </w:tcPr>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Some experience of different styles of churchmanship</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Sympathetic towards and have an understanding of the doctrines and teachings of the Church of England</w:t>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Application form</w:t>
            </w:r>
          </w:p>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Interview</w:t>
            </w:r>
          </w:p>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References</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Education, training, qualifications</w:t>
            </w:r>
          </w:p>
        </w:tc>
        <w:tc>
          <w:tcPr>
            <w:tcW w:w="3490" w:type="dxa"/>
            <w:tcBorders>
              <w:left w:val="single" w:sz="2" w:space="0" w:color="000000"/>
              <w:bottom w:val="single" w:sz="2" w:space="0" w:color="000000"/>
            </w:tcBorders>
          </w:tcPr>
          <w:p>
            <w:pPr>
              <w:pStyle w:val="TableContents"/>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t>A relevant</w:t>
            </w:r>
            <w:r>
              <w:rPr>
                <w:rFonts w:ascii="Century Gothic" w:hAnsi="Century Gothic"/>
                <w:sz w:val="21"/>
                <w:szCs w:val="21"/>
              </w:rPr>
              <w:t xml:space="preserve"> </w:t>
            </w:r>
            <w:r>
              <w:rPr>
                <w:rFonts w:ascii="Century Gothic" w:hAnsi="Century Gothic"/>
                <w:sz w:val="21"/>
                <w:szCs w:val="21"/>
              </w:rPr>
              <w:t xml:space="preserve">degree level qualification </w:t>
            </w:r>
            <w:r>
              <w:rPr>
                <w:rFonts w:ascii="Century Gothic" w:hAnsi="Century Gothic"/>
                <w:sz w:val="21"/>
                <w:szCs w:val="21"/>
              </w:rPr>
              <w:t>or equivalent vocational qualification</w:t>
            </w:r>
          </w:p>
          <w:p>
            <w:pPr>
              <w:pStyle w:val="TableContents"/>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r>
          </w:p>
        </w:tc>
        <w:tc>
          <w:tcPr>
            <w:tcW w:w="3823" w:type="dxa"/>
            <w:tcBorders>
              <w:left w:val="single" w:sz="2" w:space="0" w:color="000000"/>
              <w:bottom w:val="single" w:sz="2" w:space="0" w:color="000000"/>
            </w:tcBorders>
          </w:tcPr>
          <w:p>
            <w:pPr>
              <w:pStyle w:val="ListParagraph"/>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t>Recognised training/qualification in teaching or Christian ministry with children and families</w:t>
            </w:r>
          </w:p>
          <w:p>
            <w:pPr>
              <w:pStyle w:val="ListParagraph"/>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r>
          </w:p>
          <w:p>
            <w:pPr>
              <w:pStyle w:val="ListParagraph"/>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t xml:space="preserve">Paediatric First Aid </w:t>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Application  form</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Experience and Skills</w:t>
            </w:r>
          </w:p>
        </w:tc>
        <w:tc>
          <w:tcPr>
            <w:tcW w:w="3490" w:type="dxa"/>
            <w:tcBorders>
              <w:left w:val="single" w:sz="2" w:space="0" w:color="000000"/>
              <w:bottom w:val="single" w:sz="2" w:space="0" w:color="000000"/>
            </w:tcBorders>
          </w:tcPr>
          <w:p>
            <w:pPr>
              <w:pStyle w:val="TableContents"/>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t>A minimum of</w:t>
            </w:r>
            <w:r>
              <w:rPr>
                <w:rFonts w:ascii="Century Gothic" w:hAnsi="Century Gothic"/>
                <w:sz w:val="21"/>
                <w:szCs w:val="21"/>
                <w:shd w:fill="auto" w:val="clear"/>
              </w:rPr>
              <w:t xml:space="preserve"> </w:t>
            </w:r>
            <w:r>
              <w:rPr>
                <w:rFonts w:ascii="Century Gothic" w:hAnsi="Century Gothic"/>
                <w:sz w:val="21"/>
                <w:szCs w:val="21"/>
                <w:shd w:fill="auto" w:val="clear"/>
              </w:rPr>
              <w:t xml:space="preserve">2 years </w:t>
            </w:r>
            <w:r>
              <w:rPr>
                <w:rFonts w:ascii="Century Gothic" w:hAnsi="Century Gothic"/>
                <w:sz w:val="21"/>
                <w:szCs w:val="21"/>
              </w:rPr>
              <w:t xml:space="preserve">relevant experience working with children and/or families </w:t>
            </w:r>
          </w:p>
          <w:p>
            <w:pPr>
              <w:pStyle w:val="TableContents"/>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Able to work both as a team and independently</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Demonstrate the ability to  manage change and show resilience</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 xml:space="preserve"> </w:t>
            </w:r>
          </w:p>
          <w:p>
            <w:pPr>
              <w:pStyle w:val="ListParagraph"/>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t>A thorough understanding and knowledge of Safeguarding and how to promote a safeguarding culture</w:t>
            </w:r>
          </w:p>
        </w:tc>
        <w:tc>
          <w:tcPr>
            <w:tcW w:w="3823" w:type="dxa"/>
            <w:tcBorders>
              <w:left w:val="single" w:sz="2" w:space="0" w:color="000000"/>
              <w:bottom w:val="single" w:sz="2" w:space="0" w:color="000000"/>
            </w:tcBorders>
          </w:tcPr>
          <w:p>
            <w:pPr>
              <w:pStyle w:val="ListParagraph"/>
              <w:widowControl w:val="false"/>
              <w:bidi w:val="0"/>
              <w:spacing w:lineRule="auto" w:line="240" w:before="0" w:after="160"/>
              <w:ind w:left="0" w:right="0" w:hanging="0"/>
              <w:contextualSpacing w:val="false"/>
              <w:jc w:val="left"/>
              <w:rPr>
                <w:rFonts w:ascii="Century Gothic" w:hAnsi="Century Gothic"/>
                <w:sz w:val="21"/>
                <w:szCs w:val="21"/>
              </w:rPr>
            </w:pPr>
            <w:r>
              <w:rPr>
                <w:rFonts w:ascii="Century Gothic" w:hAnsi="Century Gothic"/>
                <w:sz w:val="21"/>
                <w:szCs w:val="21"/>
              </w:rPr>
              <w:t>Experience of providing pastoral support to families</w:t>
            </w:r>
          </w:p>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t>Experience of working with volunteers and supporting teams of all ages</w:t>
            </w:r>
          </w:p>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t>Ability to manage budgets</w:t>
            </w:r>
          </w:p>
          <w:p>
            <w:pPr>
              <w:pStyle w:val="ListParagraph"/>
              <w:widowControl w:val="false"/>
              <w:bidi w:val="0"/>
              <w:spacing w:lineRule="auto" w:line="240" w:before="0" w:after="160"/>
              <w:ind w:left="0" w:right="0" w:hanging="0"/>
              <w:contextualSpacing/>
              <w:jc w:val="left"/>
              <w:rPr>
                <w:rFonts w:ascii="Century Gothic" w:hAnsi="Century Gothic"/>
                <w:sz w:val="21"/>
                <w:szCs w:val="21"/>
              </w:rPr>
            </w:pPr>
            <w:r>
              <w:rPr>
                <w:rFonts w:ascii="Century Gothic" w:hAnsi="Century Gothic"/>
                <w:sz w:val="21"/>
                <w:szCs w:val="21"/>
              </w:rPr>
              <w:t>Experience of producing communication and publicity materials</w:t>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jc w:val="left"/>
              <w:rPr>
                <w:rFonts w:ascii="Century Gothic" w:hAnsi="Century Gothic"/>
                <w:sz w:val="18"/>
                <w:szCs w:val="18"/>
              </w:rPr>
            </w:pPr>
            <w:r>
              <w:rPr>
                <w:rFonts w:ascii="Century Gothic" w:hAnsi="Century Gothic"/>
                <w:sz w:val="18"/>
                <w:szCs w:val="18"/>
              </w:rPr>
              <w:t>Application form</w:t>
            </w:r>
          </w:p>
          <w:p>
            <w:pPr>
              <w:pStyle w:val="TableContents"/>
              <w:widowControl w:val="false"/>
              <w:bidi w:val="0"/>
              <w:spacing w:lineRule="auto" w:line="240"/>
              <w:jc w:val="left"/>
              <w:rPr>
                <w:rFonts w:ascii="Century Gothic" w:hAnsi="Century Gothic"/>
                <w:sz w:val="18"/>
                <w:szCs w:val="18"/>
              </w:rPr>
            </w:pPr>
            <w:r>
              <w:rPr>
                <w:rFonts w:ascii="Century Gothic" w:hAnsi="Century Gothic"/>
                <w:sz w:val="18"/>
                <w:szCs w:val="18"/>
              </w:rPr>
            </w:r>
          </w:p>
          <w:p>
            <w:pPr>
              <w:pStyle w:val="TableContents"/>
              <w:widowControl w:val="false"/>
              <w:bidi w:val="0"/>
              <w:spacing w:lineRule="auto" w:line="240"/>
              <w:jc w:val="left"/>
              <w:rPr>
                <w:rFonts w:ascii="Century Gothic" w:hAnsi="Century Gothic"/>
                <w:sz w:val="18"/>
                <w:szCs w:val="18"/>
              </w:rPr>
            </w:pPr>
            <w:r>
              <w:rPr>
                <w:rFonts w:ascii="Century Gothic" w:hAnsi="Century Gothic"/>
                <w:sz w:val="18"/>
                <w:szCs w:val="18"/>
              </w:rPr>
              <w:t xml:space="preserve">References </w:t>
            </w:r>
          </w:p>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r>
          </w:p>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Interview</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Communication</w:t>
            </w:r>
          </w:p>
        </w:tc>
        <w:tc>
          <w:tcPr>
            <w:tcW w:w="3490" w:type="dxa"/>
            <w:tcBorders>
              <w:left w:val="single" w:sz="2" w:space="0" w:color="000000"/>
              <w:bottom w:val="single" w:sz="2" w:space="0" w:color="000000"/>
            </w:tcBorders>
          </w:tcPr>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Able to communicate professionally and sympathetically. A good listener</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Able to build relationships with children and families in school, worship and community settings</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Excellent written and verbal communication skills</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Be able to effectively use Information Technology and Social Media</w:t>
            </w:r>
          </w:p>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r>
          </w:p>
        </w:tc>
        <w:tc>
          <w:tcPr>
            <w:tcW w:w="3823" w:type="dxa"/>
            <w:tcBorders>
              <w:left w:val="single" w:sz="2" w:space="0" w:color="000000"/>
              <w:bottom w:val="single" w:sz="2" w:space="0" w:color="000000"/>
            </w:tcBorders>
          </w:tcPr>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Interview</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Self-development</w:t>
            </w:r>
          </w:p>
        </w:tc>
        <w:tc>
          <w:tcPr>
            <w:tcW w:w="3490" w:type="dxa"/>
            <w:tcBorders>
              <w:left w:val="single" w:sz="2" w:space="0" w:color="000000"/>
              <w:bottom w:val="single" w:sz="2" w:space="0" w:color="000000"/>
            </w:tcBorders>
          </w:tcPr>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Willing to undertake appropriate training to keep up to date with skills and knowledge required</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t>Excellent and instinctive organisational skills and an ability to manage and prioritise workload</w:t>
            </w:r>
          </w:p>
        </w:tc>
        <w:tc>
          <w:tcPr>
            <w:tcW w:w="3823" w:type="dxa"/>
            <w:tcBorders>
              <w:left w:val="single" w:sz="2" w:space="0" w:color="000000"/>
              <w:bottom w:val="single" w:sz="2" w:space="0" w:color="000000"/>
            </w:tcBorders>
          </w:tcPr>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Interview</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Motivation</w:t>
            </w:r>
          </w:p>
        </w:tc>
        <w:tc>
          <w:tcPr>
            <w:tcW w:w="3490" w:type="dxa"/>
            <w:tcBorders>
              <w:left w:val="single" w:sz="2" w:space="0" w:color="000000"/>
              <w:bottom w:val="single" w:sz="2" w:space="0" w:color="000000"/>
            </w:tcBorders>
          </w:tcPr>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Enthusiastic to do things well and work to meet targets</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t>Enjoys challenges and to be self motivated</w:t>
            </w:r>
          </w:p>
        </w:tc>
        <w:tc>
          <w:tcPr>
            <w:tcW w:w="3823" w:type="dxa"/>
            <w:tcBorders>
              <w:left w:val="single" w:sz="2" w:space="0" w:color="000000"/>
              <w:bottom w:val="single" w:sz="2" w:space="0" w:color="000000"/>
            </w:tcBorders>
          </w:tcPr>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Interview</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Planning</w:t>
            </w:r>
          </w:p>
        </w:tc>
        <w:tc>
          <w:tcPr>
            <w:tcW w:w="3490" w:type="dxa"/>
            <w:tcBorders>
              <w:left w:val="single" w:sz="2" w:space="0" w:color="000000"/>
              <w:bottom w:val="single" w:sz="2" w:space="0" w:color="000000"/>
            </w:tcBorders>
          </w:tcPr>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t>A completer/finisher</w:t>
            </w:r>
          </w:p>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t>Able to develop and articulate a strategy for developing and sustaining parish work involving children and families</w:t>
            </w:r>
          </w:p>
        </w:tc>
        <w:tc>
          <w:tcPr>
            <w:tcW w:w="3823" w:type="dxa"/>
            <w:tcBorders>
              <w:left w:val="single" w:sz="2" w:space="0" w:color="000000"/>
              <w:bottom w:val="single" w:sz="2" w:space="0" w:color="000000"/>
            </w:tcBorders>
          </w:tcPr>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t>Some knowledge and experience of pioneering</w:t>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jc w:val="left"/>
              <w:rPr>
                <w:rFonts w:ascii="Century Gothic" w:hAnsi="Century Gothic"/>
                <w:sz w:val="18"/>
                <w:szCs w:val="18"/>
              </w:rPr>
            </w:pPr>
            <w:r>
              <w:rPr>
                <w:rFonts w:ascii="Century Gothic" w:hAnsi="Century Gothic"/>
                <w:sz w:val="18"/>
                <w:szCs w:val="18"/>
              </w:rPr>
              <w:t>References</w:t>
            </w:r>
          </w:p>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Application form</w:t>
            </w:r>
          </w:p>
        </w:tc>
      </w:tr>
      <w:tr>
        <w:trPr/>
        <w:tc>
          <w:tcPr>
            <w:tcW w:w="2376" w:type="dxa"/>
            <w:tcBorders>
              <w:left w:val="single" w:sz="2" w:space="0" w:color="000000"/>
              <w:bottom w:val="single" w:sz="2" w:space="0" w:color="000000"/>
            </w:tcBorders>
          </w:tcPr>
          <w:p>
            <w:pPr>
              <w:pStyle w:val="TableContents"/>
              <w:widowControl w:val="false"/>
              <w:bidi w:val="0"/>
              <w:spacing w:before="0" w:after="160"/>
              <w:jc w:val="left"/>
              <w:rPr>
                <w:rFonts w:ascii="Century Gothic" w:hAnsi="Century Gothic"/>
                <w:sz w:val="21"/>
                <w:szCs w:val="21"/>
              </w:rPr>
            </w:pPr>
            <w:r>
              <w:rPr>
                <w:rFonts w:ascii="Century Gothic" w:hAnsi="Century Gothic"/>
                <w:sz w:val="21"/>
                <w:szCs w:val="21"/>
              </w:rPr>
              <w:t>Other</w:t>
            </w:r>
          </w:p>
        </w:tc>
        <w:tc>
          <w:tcPr>
            <w:tcW w:w="3490" w:type="dxa"/>
            <w:tcBorders>
              <w:left w:val="single" w:sz="2" w:space="0" w:color="000000"/>
              <w:bottom w:val="single" w:sz="2" w:space="0" w:color="000000"/>
            </w:tcBorders>
          </w:tcPr>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Have an understanding of the challenges and rewards of rural ministry</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Flexible and open to ideas and suggestions</w:t>
            </w:r>
          </w:p>
          <w:p>
            <w:pPr>
              <w:pStyle w:val="TableContents"/>
              <w:widowControl w:val="false"/>
              <w:bidi w:val="0"/>
              <w:spacing w:lineRule="auto" w:line="240"/>
              <w:jc w:val="left"/>
              <w:rPr>
                <w:rFonts w:ascii="Century Gothic" w:hAnsi="Century Gothic"/>
                <w:sz w:val="21"/>
                <w:szCs w:val="21"/>
              </w:rPr>
            </w:pPr>
            <w:r>
              <w:rPr>
                <w:rFonts w:ascii="Century Gothic" w:hAnsi="Century Gothic"/>
                <w:sz w:val="21"/>
                <w:szCs w:val="21"/>
              </w:rPr>
              <w:t xml:space="preserve"> </w:t>
            </w:r>
          </w:p>
        </w:tc>
        <w:tc>
          <w:tcPr>
            <w:tcW w:w="3823" w:type="dxa"/>
            <w:tcBorders>
              <w:left w:val="single" w:sz="2" w:space="0" w:color="000000"/>
              <w:bottom w:val="single" w:sz="2" w:space="0" w:color="000000"/>
            </w:tcBorders>
          </w:tcPr>
          <w:p>
            <w:pPr>
              <w:pStyle w:val="TableContents"/>
              <w:widowControl w:val="false"/>
              <w:bidi w:val="0"/>
              <w:spacing w:lineRule="auto" w:line="240" w:before="0" w:after="160"/>
              <w:jc w:val="left"/>
              <w:rPr>
                <w:rFonts w:ascii="Century Gothic" w:hAnsi="Century Gothic"/>
                <w:sz w:val="21"/>
                <w:szCs w:val="21"/>
              </w:rPr>
            </w:pPr>
            <w:r>
              <w:rPr>
                <w:rFonts w:ascii="Century Gothic" w:hAnsi="Century Gothic"/>
                <w:sz w:val="21"/>
                <w:szCs w:val="21"/>
              </w:rPr>
            </w:r>
          </w:p>
        </w:tc>
        <w:tc>
          <w:tcPr>
            <w:tcW w:w="1200" w:type="dxa"/>
            <w:tcBorders>
              <w:left w:val="single" w:sz="2" w:space="0" w:color="000000"/>
              <w:bottom w:val="single" w:sz="2" w:space="0" w:color="000000"/>
              <w:right w:val="single" w:sz="2" w:space="0" w:color="000000"/>
            </w:tcBorders>
          </w:tcPr>
          <w:p>
            <w:pPr>
              <w:pStyle w:val="TableContents"/>
              <w:widowControl w:val="false"/>
              <w:bidi w:val="0"/>
              <w:spacing w:lineRule="auto" w:line="240"/>
              <w:jc w:val="left"/>
              <w:rPr>
                <w:rFonts w:ascii="Century Gothic" w:hAnsi="Century Gothic"/>
                <w:sz w:val="18"/>
                <w:szCs w:val="18"/>
              </w:rPr>
            </w:pPr>
            <w:r>
              <w:rPr>
                <w:rFonts w:ascii="Century Gothic" w:hAnsi="Century Gothic"/>
                <w:sz w:val="18"/>
                <w:szCs w:val="18"/>
              </w:rPr>
              <w:t>Application form</w:t>
            </w:r>
          </w:p>
          <w:p>
            <w:pPr>
              <w:pStyle w:val="TableContents"/>
              <w:widowControl w:val="false"/>
              <w:bidi w:val="0"/>
              <w:spacing w:lineRule="auto" w:line="240"/>
              <w:jc w:val="left"/>
              <w:rPr>
                <w:rFonts w:ascii="Century Gothic" w:hAnsi="Century Gothic"/>
                <w:sz w:val="18"/>
                <w:szCs w:val="18"/>
              </w:rPr>
            </w:pPr>
            <w:r>
              <w:rPr>
                <w:rFonts w:ascii="Century Gothic" w:hAnsi="Century Gothic"/>
                <w:sz w:val="18"/>
                <w:szCs w:val="18"/>
              </w:rPr>
              <w:t xml:space="preserve">Interview </w:t>
            </w:r>
          </w:p>
          <w:p>
            <w:pPr>
              <w:pStyle w:val="TableContents"/>
              <w:widowControl w:val="false"/>
              <w:bidi w:val="0"/>
              <w:spacing w:lineRule="auto" w:line="240" w:before="0" w:after="160"/>
              <w:jc w:val="left"/>
              <w:rPr>
                <w:rFonts w:ascii="Century Gothic" w:hAnsi="Century Gothic"/>
                <w:sz w:val="18"/>
                <w:szCs w:val="18"/>
              </w:rPr>
            </w:pPr>
            <w:r>
              <w:rPr>
                <w:rFonts w:ascii="Century Gothic" w:hAnsi="Century Gothic"/>
                <w:sz w:val="18"/>
                <w:szCs w:val="18"/>
              </w:rPr>
              <w:t>References</w:t>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b/>
          <w:bCs/>
          <w:sz w:val="22"/>
          <w:szCs w:val="22"/>
        </w:rPr>
        <w:t>Notes:</w:t>
      </w:r>
    </w:p>
    <w:p>
      <w:pPr>
        <w:pStyle w:val="Normal"/>
        <w:bidi w:val="0"/>
        <w:jc w:val="left"/>
        <w:rPr>
          <w:rFonts w:ascii="Century Gothic" w:hAnsi="Century Gothic"/>
          <w:b/>
          <w:b/>
          <w:bCs/>
          <w:sz w:val="21"/>
          <w:szCs w:val="21"/>
        </w:rPr>
      </w:pPr>
      <w:r>
        <w:rPr>
          <w:rFonts w:ascii="Century Gothic" w:hAnsi="Century Gothic"/>
          <w:b/>
          <w:bCs/>
          <w:sz w:val="21"/>
          <w:szCs w:val="21"/>
        </w:rPr>
      </w:r>
    </w:p>
    <w:p>
      <w:pPr>
        <w:pStyle w:val="Normal"/>
        <w:numPr>
          <w:ilvl w:val="0"/>
          <w:numId w:val="4"/>
        </w:numPr>
        <w:bidi w:val="0"/>
        <w:jc w:val="left"/>
        <w:rPr>
          <w:rFonts w:ascii="Century Gothic" w:hAnsi="Century Gothic"/>
        </w:rPr>
      </w:pPr>
      <w:r>
        <w:rPr>
          <w:rFonts w:ascii="Century Gothic" w:hAnsi="Century Gothic"/>
          <w:b w:val="false"/>
          <w:bCs w:val="false"/>
          <w:sz w:val="21"/>
          <w:szCs w:val="21"/>
        </w:rPr>
        <w:t>There is a genuine occupational requirement for the post holder to be a committed Christian.</w:t>
      </w:r>
    </w:p>
    <w:p>
      <w:pPr>
        <w:pStyle w:val="Normal"/>
        <w:numPr>
          <w:ilvl w:val="0"/>
          <w:numId w:val="4"/>
        </w:numPr>
        <w:bidi w:val="0"/>
        <w:jc w:val="left"/>
        <w:rPr>
          <w:rFonts w:ascii="Century Gothic" w:hAnsi="Century Gothic"/>
        </w:rPr>
      </w:pPr>
      <w:r>
        <w:rPr>
          <w:rFonts w:ascii="Century Gothic" w:hAnsi="Century Gothic"/>
          <w:b w:val="false"/>
          <w:bCs w:val="false"/>
          <w:sz w:val="21"/>
          <w:szCs w:val="21"/>
        </w:rPr>
        <w:t>Applicants must be legally entitled to work in the UK</w:t>
      </w:r>
    </w:p>
    <w:p>
      <w:pPr>
        <w:pStyle w:val="Normal"/>
        <w:numPr>
          <w:ilvl w:val="0"/>
          <w:numId w:val="4"/>
        </w:numPr>
        <w:bidi w:val="0"/>
        <w:jc w:val="left"/>
        <w:rPr>
          <w:rFonts w:ascii="Century Gothic" w:hAnsi="Century Gothic"/>
        </w:rPr>
      </w:pPr>
      <w:r>
        <w:rPr>
          <w:rFonts w:ascii="Century Gothic" w:hAnsi="Century Gothic"/>
          <w:b w:val="false"/>
          <w:bCs w:val="false"/>
          <w:sz w:val="21"/>
          <w:szCs w:val="21"/>
        </w:rPr>
        <w:t>Appointment will be dependent on a satisfactory Enhanced DBS check and satisfactory references.</w:t>
      </w:r>
    </w:p>
    <w:p>
      <w:pPr>
        <w:pStyle w:val="Normal"/>
        <w:numPr>
          <w:ilvl w:val="0"/>
          <w:numId w:val="4"/>
        </w:numPr>
        <w:bidi w:val="0"/>
        <w:jc w:val="left"/>
        <w:rPr>
          <w:rFonts w:ascii="Century Gothic" w:hAnsi="Century Gothic"/>
        </w:rPr>
      </w:pPr>
      <w:r>
        <w:rPr>
          <w:rFonts w:ascii="Century Gothic" w:hAnsi="Century Gothic"/>
          <w:b/>
          <w:bCs/>
          <w:sz w:val="21"/>
          <w:szCs w:val="21"/>
        </w:rPr>
        <w:t xml:space="preserve">If you would like to discuss this post further please contact Revd Dr Joe Lannon </w:t>
      </w:r>
    </w:p>
    <w:p>
      <w:pPr>
        <w:pStyle w:val="Normal"/>
        <w:numPr>
          <w:ilvl w:val="0"/>
          <w:numId w:val="0"/>
        </w:numPr>
        <w:bidi w:val="0"/>
        <w:ind w:left="720" w:hanging="0"/>
        <w:jc w:val="left"/>
        <w:rPr>
          <w:rFonts w:ascii="Century Gothic" w:hAnsi="Century Gothic"/>
          <w:b/>
          <w:b/>
          <w:bCs/>
        </w:rPr>
      </w:pPr>
      <w:r>
        <w:rPr>
          <w:rFonts w:ascii="Century Gothic" w:hAnsi="Century Gothic"/>
          <w:b/>
          <w:bCs/>
        </w:rPr>
      </w:r>
    </w:p>
    <w:p>
      <w:pPr>
        <w:pStyle w:val="Normal"/>
        <w:numPr>
          <w:ilvl w:val="0"/>
          <w:numId w:val="0"/>
        </w:numPr>
        <w:bidi w:val="0"/>
        <w:ind w:left="720" w:hanging="0"/>
        <w:jc w:val="left"/>
        <w:rPr/>
      </w:pPr>
      <w:r>
        <w:rPr>
          <w:rFonts w:ascii="Century Gothic" w:hAnsi="Century Gothic"/>
          <w:b/>
          <w:bCs/>
          <w:sz w:val="21"/>
          <w:szCs w:val="21"/>
        </w:rPr>
        <w:t xml:space="preserve">Email: </w:t>
      </w:r>
      <w:hyperlink r:id="rId3">
        <w:r>
          <w:rPr>
            <w:rStyle w:val="InternetLink"/>
            <w:rFonts w:ascii="Century Gothic" w:hAnsi="Century Gothic"/>
            <w:b/>
            <w:bCs/>
            <w:sz w:val="21"/>
            <w:szCs w:val="21"/>
          </w:rPr>
          <w:t>revjoelannon@gmail.com</w:t>
        </w:r>
      </w:hyperlink>
      <w:r>
        <w:rPr>
          <w:rFonts w:ascii="Century Gothic" w:hAnsi="Century Gothic"/>
          <w:b/>
          <w:bCs/>
          <w:sz w:val="21"/>
          <w:szCs w:val="21"/>
        </w:rPr>
        <w:t xml:space="preserve"> or by telephone: 01579 370557</w:t>
      </w:r>
    </w:p>
    <w:p>
      <w:pPr>
        <w:pStyle w:val="Normal"/>
        <w:bidi w:val="0"/>
        <w:jc w:val="left"/>
        <w:rPr>
          <w:rFonts w:ascii="Century Gothic" w:hAnsi="Century Gothic"/>
          <w:b/>
          <w:b/>
          <w:bCs/>
          <w:sz w:val="22"/>
          <w:szCs w:val="22"/>
        </w:rPr>
      </w:pPr>
      <w:r>
        <w:rPr>
          <w:rFonts w:ascii="Century Gothic" w:hAnsi="Century Gothic"/>
          <w:b/>
          <w:bCs/>
          <w:sz w:val="22"/>
          <w:szCs w:val="22"/>
        </w:rPr>
      </w:r>
    </w:p>
    <w:p>
      <w:pPr>
        <w:pStyle w:val="Normal"/>
        <w:bidi w:val="0"/>
        <w:jc w:val="left"/>
        <w:rPr>
          <w:rFonts w:ascii="Century Gothic" w:hAnsi="Century Gothic"/>
        </w:rPr>
      </w:pPr>
      <w:r>
        <w:rPr>
          <w:rFonts w:ascii="Century Gothic" w:hAnsi="Century Gothic"/>
          <w:b w:val="false"/>
          <w:bCs w:val="false"/>
          <w:sz w:val="22"/>
          <w:szCs w:val="22"/>
        </w:rPr>
        <w:t>Further information about the Callington Cluster can be found on the website:</w:t>
      </w:r>
    </w:p>
    <w:p>
      <w:pPr>
        <w:pStyle w:val="Normal"/>
        <w:bidi w:val="0"/>
        <w:jc w:val="left"/>
        <w:rPr/>
      </w:pPr>
      <w:r>
        <w:rPr>
          <w:rStyle w:val="InternetLink"/>
          <w:rFonts w:ascii="Century Gothic" w:hAnsi="Century Gothic"/>
          <w:b w:val="false"/>
          <w:i w:val="false"/>
          <w:iCs/>
          <w:caps w:val="false"/>
          <w:smallCaps w:val="false"/>
          <w:color w:val="202124"/>
          <w:spacing w:val="0"/>
          <w:sz w:val="22"/>
          <w:szCs w:val="22"/>
          <w:u w:val="single"/>
        </w:rPr>
        <w:t>https://www.callingtoncluster.org.uk</w:t>
      </w:r>
    </w:p>
    <w:p>
      <w:pPr>
        <w:pStyle w:val="Normal"/>
        <w:bidi w:val="0"/>
        <w:jc w:val="left"/>
        <w:rPr>
          <w:rFonts w:ascii="Century Gothic" w:hAnsi="Century Gothic"/>
          <w:b w:val="false"/>
          <w:b w:val="false"/>
          <w:i w:val="false"/>
          <w:i w:val="false"/>
          <w:iCs/>
          <w:caps w:val="false"/>
          <w:smallCaps w:val="false"/>
          <w:color w:val="202124"/>
          <w:spacing w:val="0"/>
          <w:sz w:val="22"/>
          <w:szCs w:val="22"/>
          <w:u w:val="single"/>
        </w:rPr>
      </w:pPr>
      <w:r>
        <w:rPr>
          <w:rFonts w:ascii="Century Gothic" w:hAnsi="Century Gothic"/>
          <w:b w:val="false"/>
          <w:i w:val="false"/>
          <w:iCs/>
          <w:caps w:val="false"/>
          <w:smallCaps w:val="false"/>
          <w:color w:val="202124"/>
          <w:spacing w:val="0"/>
          <w:sz w:val="22"/>
          <w:szCs w:val="22"/>
          <w:u w:val="single"/>
        </w:rPr>
      </w:r>
    </w:p>
    <w:p>
      <w:pPr>
        <w:pStyle w:val="Normal"/>
        <w:bidi w:val="0"/>
        <w:jc w:val="left"/>
        <w:rPr/>
      </w:pPr>
      <w:r>
        <w:rPr>
          <w:rStyle w:val="Quotation"/>
          <w:rFonts w:ascii="Century Gothic" w:hAnsi="Century Gothic"/>
          <w:b w:val="false"/>
          <w:i w:val="false"/>
          <w:caps w:val="false"/>
          <w:smallCaps w:val="false"/>
          <w:color w:val="202124"/>
          <w:spacing w:val="0"/>
          <w:sz w:val="22"/>
          <w:szCs w:val="22"/>
          <w:u w:val="none"/>
        </w:rPr>
        <w:t>Callington Cluster also has a Facebook page.</w:t>
      </w:r>
    </w:p>
    <w:p>
      <w:pPr>
        <w:pStyle w:val="Normal"/>
        <w:bidi w:val="0"/>
        <w:jc w:val="left"/>
        <w:rPr>
          <w:rFonts w:ascii="Century Gothic" w:hAnsi="Century Gothic"/>
          <w:b w:val="false"/>
          <w:b w:val="false"/>
          <w:i w:val="false"/>
          <w:i w:val="false"/>
          <w:iCs/>
          <w:caps w:val="false"/>
          <w:smallCaps w:val="false"/>
          <w:color w:val="202124"/>
          <w:spacing w:val="0"/>
          <w:sz w:val="22"/>
          <w:szCs w:val="22"/>
          <w:u w:val="single"/>
        </w:rPr>
      </w:pPr>
      <w:r>
        <w:rPr>
          <w:rFonts w:ascii="Century Gothic" w:hAnsi="Century Gothic"/>
          <w:b w:val="false"/>
          <w:i w:val="false"/>
          <w:iCs/>
          <w:caps w:val="false"/>
          <w:smallCaps w:val="false"/>
          <w:color w:val="202124"/>
          <w:spacing w:val="0"/>
          <w:sz w:val="22"/>
          <w:szCs w:val="22"/>
          <w:u w:val="single"/>
        </w:rPr>
      </w:r>
    </w:p>
    <w:p>
      <w:pPr>
        <w:pStyle w:val="Normal"/>
        <w:bidi w:val="0"/>
        <w:jc w:val="left"/>
        <w:rPr/>
      </w:pPr>
      <w:r>
        <w:rPr>
          <w:rStyle w:val="InternetLink"/>
          <w:rFonts w:ascii="Century Gothic" w:hAnsi="Century Gothic"/>
          <w:b/>
          <w:bCs/>
          <w:i w:val="false"/>
          <w:iCs/>
          <w:caps w:val="false"/>
          <w:smallCaps w:val="false"/>
          <w:color w:val="202124"/>
          <w:spacing w:val="0"/>
          <w:sz w:val="22"/>
          <w:szCs w:val="22"/>
          <w:u w:val="single"/>
        </w:rPr>
        <w:t>How to Apply</w:t>
      </w:r>
    </w:p>
    <w:p>
      <w:pPr>
        <w:pStyle w:val="Normal"/>
        <w:bidi w:val="0"/>
        <w:jc w:val="left"/>
        <w:rPr>
          <w:rFonts w:ascii="Century Gothic" w:hAnsi="Century Gothic"/>
          <w:b/>
          <w:b/>
          <w:bCs/>
          <w:i w:val="false"/>
          <w:i w:val="false"/>
          <w:iCs/>
          <w:caps w:val="false"/>
          <w:smallCaps w:val="false"/>
          <w:color w:val="202124"/>
          <w:spacing w:val="0"/>
          <w:sz w:val="22"/>
          <w:szCs w:val="22"/>
          <w:u w:val="single"/>
        </w:rPr>
      </w:pPr>
      <w:r>
        <w:rPr>
          <w:rFonts w:ascii="Century Gothic" w:hAnsi="Century Gothic"/>
          <w:b/>
          <w:bCs/>
          <w:i w:val="false"/>
          <w:iCs/>
          <w:caps w:val="false"/>
          <w:smallCaps w:val="false"/>
          <w:color w:val="202124"/>
          <w:spacing w:val="0"/>
          <w:sz w:val="22"/>
          <w:szCs w:val="22"/>
          <w:u w:val="single"/>
        </w:rPr>
      </w:r>
    </w:p>
    <w:p>
      <w:pPr>
        <w:pStyle w:val="Normal"/>
        <w:bidi w:val="0"/>
        <w:jc w:val="left"/>
        <w:rPr/>
      </w:pPr>
      <w:r>
        <w:rPr>
          <w:rStyle w:val="InternetLink"/>
          <w:rFonts w:ascii="Century Gothic" w:hAnsi="Century Gothic"/>
          <w:b w:val="false"/>
          <w:bCs w:val="false"/>
          <w:i w:val="false"/>
          <w:iCs/>
          <w:caps w:val="false"/>
          <w:smallCaps w:val="false"/>
          <w:color w:val="202124"/>
          <w:spacing w:val="0"/>
          <w:sz w:val="22"/>
          <w:szCs w:val="22"/>
          <w:u w:val="none"/>
        </w:rPr>
        <w:t>An application form is available in the vacancies section of our website. Please down load a form and we really look forward to receiving your application.</w:t>
      </w:r>
    </w:p>
    <w:p>
      <w:pPr>
        <w:pStyle w:val="Normal"/>
        <w:bidi w:val="0"/>
        <w:jc w:val="left"/>
        <w:rPr>
          <w:rFonts w:ascii="Century Gothic" w:hAnsi="Century Gothic"/>
          <w:b w:val="false"/>
          <w:b w:val="false"/>
          <w:i w:val="false"/>
          <w:i w:val="false"/>
          <w:caps w:val="false"/>
          <w:smallCaps w:val="false"/>
          <w:color w:val="202124"/>
          <w:spacing w:val="0"/>
          <w:sz w:val="22"/>
          <w:szCs w:val="22"/>
          <w:u w:val="single"/>
        </w:rPr>
      </w:pPr>
      <w:r>
        <w:rPr>
          <w:rFonts w:ascii="Century Gothic" w:hAnsi="Century Gothic"/>
          <w:b w:val="false"/>
          <w:i w:val="false"/>
          <w:caps w:val="false"/>
          <w:smallCaps w:val="false"/>
          <w:color w:val="202124"/>
          <w:spacing w:val="0"/>
          <w:sz w:val="22"/>
          <w:szCs w:val="22"/>
          <w:u w:val="single"/>
        </w:rPr>
      </w:r>
    </w:p>
    <w:p>
      <w:pPr>
        <w:pStyle w:val="Normal"/>
        <w:bidi w:val="0"/>
        <w:jc w:val="left"/>
        <w:rPr/>
      </w:pPr>
      <w:hyperlink r:id="rId4">
        <w:r>
          <w:rPr>
            <w:rStyle w:val="InternetLink"/>
            <w:rFonts w:ascii="Century Gothic" w:hAnsi="Century Gothic"/>
            <w:b w:val="false"/>
            <w:i w:val="false"/>
            <w:iCs/>
            <w:caps w:val="false"/>
            <w:smallCaps w:val="false"/>
            <w:color w:val="202124"/>
            <w:spacing w:val="0"/>
            <w:sz w:val="22"/>
            <w:szCs w:val="22"/>
            <w:u w:val="single"/>
          </w:rPr>
          <w:t>https://www.callingtoncluster.org.uk</w:t>
        </w:r>
      </w:hyperlink>
      <w:r>
        <w:rPr>
          <w:rStyle w:val="InternetLink"/>
          <w:rFonts w:ascii="Century Gothic" w:hAnsi="Century Gothic"/>
          <w:b w:val="false"/>
          <w:i w:val="false"/>
          <w:iCs/>
          <w:caps w:val="false"/>
          <w:smallCaps w:val="false"/>
          <w:color w:val="202124"/>
          <w:spacing w:val="0"/>
          <w:sz w:val="22"/>
          <w:szCs w:val="22"/>
          <w:u w:val="none"/>
        </w:rPr>
        <w:t xml:space="preserve">  Vacancies page</w:t>
      </w:r>
    </w:p>
    <w:p>
      <w:pPr>
        <w:pStyle w:val="Normal"/>
        <w:bidi w:val="0"/>
        <w:jc w:val="left"/>
        <w:rPr>
          <w:rFonts w:ascii="Century Gothic" w:hAnsi="Century Gothic"/>
          <w:b w:val="false"/>
          <w:b w:val="false"/>
          <w:i w:val="false"/>
          <w:i w:val="false"/>
          <w:iCs/>
          <w:caps w:val="false"/>
          <w:smallCaps w:val="false"/>
          <w:color w:val="202124"/>
          <w:spacing w:val="0"/>
          <w:sz w:val="22"/>
          <w:szCs w:val="22"/>
          <w:u w:val="none"/>
        </w:rPr>
      </w:pPr>
      <w:r>
        <w:rPr>
          <w:rFonts w:ascii="Century Gothic" w:hAnsi="Century Gothic"/>
          <w:b w:val="false"/>
          <w:i w:val="false"/>
          <w:iCs/>
          <w:caps w:val="false"/>
          <w:smallCaps w:val="false"/>
          <w:color w:val="202124"/>
          <w:spacing w:val="0"/>
          <w:sz w:val="22"/>
          <w:szCs w:val="22"/>
          <w:u w:val="none"/>
        </w:rPr>
      </w:r>
    </w:p>
    <w:p>
      <w:pPr>
        <w:pStyle w:val="Normal"/>
        <w:bidi w:val="0"/>
        <w:jc w:val="left"/>
        <w:rPr/>
      </w:pPr>
      <w:r>
        <w:rPr>
          <w:rStyle w:val="InternetLink"/>
          <w:rFonts w:ascii="Century Gothic" w:hAnsi="Century Gothic"/>
          <w:b/>
          <w:bCs/>
          <w:i w:val="false"/>
          <w:iCs/>
          <w:caps w:val="false"/>
          <w:smallCaps w:val="false"/>
          <w:color w:val="202124"/>
          <w:spacing w:val="0"/>
          <w:sz w:val="22"/>
          <w:szCs w:val="22"/>
          <w:u w:val="none"/>
        </w:rPr>
        <w:t>Applications should be returned to: Mrs Joanne Burt - burtsathome@outlook.com</w:t>
      </w:r>
    </w:p>
    <w:p>
      <w:pPr>
        <w:pStyle w:val="Normal"/>
        <w:bidi w:val="0"/>
        <w:jc w:val="left"/>
        <w:rPr>
          <w:rStyle w:val="InternetLink"/>
          <w:rFonts w:ascii="Century Gothic" w:hAnsi="Century Gothic"/>
          <w:color w:val="202124"/>
          <w:u w:val="none"/>
        </w:rPr>
      </w:pPr>
      <w:r>
        <w:rPr>
          <w:rFonts w:ascii="Century Gothic" w:hAnsi="Century Gothic"/>
          <w:color w:val="202124"/>
          <w:u w:val="none"/>
        </w:rPr>
      </w:r>
    </w:p>
    <w:p>
      <w:pPr>
        <w:pStyle w:val="Normal"/>
        <w:bidi w:val="0"/>
        <w:jc w:val="left"/>
        <w:rPr>
          <w:rFonts w:ascii="Century Gothic" w:hAnsi="Century Gothic"/>
        </w:rPr>
      </w:pPr>
      <w:r>
        <w:rPr>
          <w:rFonts w:ascii="Century Gothic" w:hAnsi="Century Gothic"/>
          <w:b/>
          <w:bCs/>
          <w:sz w:val="21"/>
          <w:szCs w:val="21"/>
        </w:rPr>
        <w:t xml:space="preserve">Closing date for applications: </w:t>
      </w:r>
      <w:r>
        <w:rPr>
          <w:rFonts w:ascii="Century Gothic" w:hAnsi="Century Gothic"/>
          <w:sz w:val="21"/>
          <w:szCs w:val="21"/>
        </w:rPr>
        <w:tab/>
        <w:t xml:space="preserve">Friday </w:t>
      </w:r>
      <w:r>
        <w:rPr>
          <w:rFonts w:ascii="Century Gothic" w:hAnsi="Century Gothic"/>
          <w:b w:val="false"/>
          <w:bCs w:val="false"/>
          <w:sz w:val="21"/>
          <w:szCs w:val="21"/>
        </w:rPr>
        <w:t>5</w:t>
      </w:r>
      <w:r>
        <w:rPr>
          <w:rFonts w:ascii="Century Gothic" w:hAnsi="Century Gothic"/>
          <w:b w:val="false"/>
          <w:bCs w:val="false"/>
          <w:sz w:val="21"/>
          <w:szCs w:val="21"/>
          <w:vertAlign w:val="superscript"/>
        </w:rPr>
        <w:t>th</w:t>
      </w:r>
      <w:r>
        <w:rPr>
          <w:rFonts w:ascii="Century Gothic" w:hAnsi="Century Gothic"/>
          <w:b w:val="false"/>
          <w:bCs w:val="false"/>
          <w:sz w:val="21"/>
          <w:szCs w:val="21"/>
        </w:rPr>
        <w:t xml:space="preserve"> April – 12 noon</w:t>
      </w:r>
    </w:p>
    <w:p>
      <w:pPr>
        <w:pStyle w:val="Normal"/>
        <w:bidi w:val="0"/>
        <w:jc w:val="left"/>
        <w:rPr>
          <w:rFonts w:ascii="Century Gothic" w:hAnsi="Century Gothic"/>
        </w:rPr>
      </w:pPr>
      <w:r>
        <w:rPr>
          <w:rFonts w:ascii="Century Gothic" w:hAnsi="Century Gothic"/>
          <w:b/>
          <w:bCs/>
          <w:sz w:val="21"/>
          <w:szCs w:val="21"/>
        </w:rPr>
        <w:t>Shortlisting:</w:t>
        <w:tab/>
      </w:r>
      <w:r>
        <w:rPr>
          <w:rFonts w:ascii="Century Gothic" w:hAnsi="Century Gothic"/>
          <w:b w:val="false"/>
          <w:bCs w:val="false"/>
          <w:sz w:val="21"/>
          <w:szCs w:val="21"/>
        </w:rPr>
        <w:tab/>
        <w:tab/>
        <w:t>Monday 8</w:t>
      </w:r>
      <w:r>
        <w:rPr>
          <w:rFonts w:ascii="Century Gothic" w:hAnsi="Century Gothic"/>
          <w:b w:val="false"/>
          <w:bCs w:val="false"/>
          <w:sz w:val="21"/>
          <w:szCs w:val="21"/>
          <w:vertAlign w:val="superscript"/>
        </w:rPr>
        <w:t>th</w:t>
      </w:r>
      <w:r>
        <w:rPr>
          <w:rFonts w:ascii="Century Gothic" w:hAnsi="Century Gothic"/>
          <w:b w:val="false"/>
          <w:bCs w:val="false"/>
          <w:sz w:val="21"/>
          <w:szCs w:val="21"/>
        </w:rPr>
        <w:t xml:space="preserve"> April</w:t>
      </w:r>
    </w:p>
    <w:p>
      <w:pPr>
        <w:pStyle w:val="Normal"/>
        <w:bidi w:val="0"/>
        <w:spacing w:lineRule="auto" w:line="276"/>
        <w:jc w:val="left"/>
        <w:rPr/>
      </w:pPr>
      <w:r>
        <w:rPr>
          <w:rStyle w:val="InternetLink"/>
          <w:rFonts w:ascii="Century Gothic" w:hAnsi="Century Gothic"/>
          <w:b/>
          <w:bCs/>
          <w:i w:val="false"/>
          <w:iCs/>
          <w:caps w:val="false"/>
          <w:smallCaps w:val="false"/>
          <w:color w:val="202124"/>
          <w:spacing w:val="0"/>
          <w:sz w:val="21"/>
          <w:szCs w:val="21"/>
          <w:u w:val="none"/>
        </w:rPr>
        <w:t xml:space="preserve">Interviews: </w:t>
      </w:r>
      <w:r>
        <w:rPr>
          <w:rStyle w:val="InternetLink"/>
          <w:rFonts w:ascii="Century Gothic" w:hAnsi="Century Gothic"/>
          <w:b w:val="false"/>
          <w:bCs w:val="false"/>
          <w:i w:val="false"/>
          <w:iCs/>
          <w:caps w:val="false"/>
          <w:smallCaps w:val="false"/>
          <w:color w:val="202124"/>
          <w:spacing w:val="0"/>
          <w:sz w:val="21"/>
          <w:szCs w:val="21"/>
          <w:u w:val="none"/>
        </w:rPr>
        <w:tab/>
        <w:tab/>
        <w:tab/>
        <w:t>Friday 12</w:t>
      </w:r>
      <w:r>
        <w:rPr>
          <w:rStyle w:val="InternetLink"/>
          <w:rFonts w:ascii="Century Gothic" w:hAnsi="Century Gothic"/>
          <w:b w:val="false"/>
          <w:bCs w:val="false"/>
          <w:i w:val="false"/>
          <w:iCs/>
          <w:caps w:val="false"/>
          <w:smallCaps w:val="false"/>
          <w:color w:val="202124"/>
          <w:spacing w:val="0"/>
          <w:sz w:val="21"/>
          <w:szCs w:val="21"/>
          <w:u w:val="none"/>
          <w:vertAlign w:val="superscript"/>
        </w:rPr>
        <w:t>th</w:t>
      </w:r>
      <w:r>
        <w:rPr>
          <w:rStyle w:val="InternetLink"/>
          <w:rFonts w:ascii="Century Gothic" w:hAnsi="Century Gothic"/>
          <w:b w:val="false"/>
          <w:bCs w:val="false"/>
          <w:i w:val="false"/>
          <w:iCs/>
          <w:caps w:val="false"/>
          <w:smallCaps w:val="false"/>
          <w:color w:val="202124"/>
          <w:spacing w:val="0"/>
          <w:sz w:val="21"/>
          <w:szCs w:val="21"/>
          <w:u w:val="none"/>
        </w:rPr>
        <w:t xml:space="preserve"> April 2024</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entury Gothic">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en-GB" w:eastAsia="zh-CN" w:bidi="hi-IN"/>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Lucida Sans"/>
      <w:b/>
      <w:bCs/>
      <w:sz w:val="28"/>
      <w:szCs w:val="28"/>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Quotation">
    <w:name w:val="Quotation"/>
    <w:qFormat/>
    <w:rPr>
      <w:i/>
      <w:iCs/>
    </w:rPr>
  </w:style>
  <w:style w:type="paragraph" w:styleId="Heading">
    <w:name w:val="Heading"/>
    <w:basedOn w:val="Normal"/>
    <w:next w:val="TextBody"/>
    <w:qFormat/>
    <w:pPr>
      <w:keepNext w:val="true"/>
      <w:spacing w:before="240" w:after="283"/>
    </w:pPr>
    <w:rPr>
      <w:rFonts w:ascii="Liberation Sans" w:hAnsi="Liberation Sans" w:eastAsia="Microsoft YaHei" w:cs="Lucida Sans"/>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ListParagraph">
    <w:name w:val="List Paragraph"/>
    <w:basedOn w:val="Normal"/>
    <w:qFormat/>
    <w:pPr>
      <w:spacing w:before="0" w:after="160"/>
      <w:ind w:left="720" w:right="0" w:hanging="0"/>
      <w:contextualSpacing/>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evjoelannon@gmail.com" TargetMode="External"/><Relationship Id="rId4" Type="http://schemas.openxmlformats.org/officeDocument/2006/relationships/hyperlink" Target="https://www.callingtoncluster.org.u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148</TotalTime>
  <Application>LibreOffice/7.2.1.2$Windows_X86_64 LibreOffice_project/87b77fad49947c1441b67c559c339af8f3517e22</Application>
  <AppVersion>15.0000</AppVersion>
  <Pages>4</Pages>
  <Words>1240</Words>
  <Characters>6672</Characters>
  <CharactersWithSpaces>7823</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2024-03-06T09:45:23Z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